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АДМИНИСТРАЦИЯ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МУНИЦИПАЛЬНОГО ОБРАЗОВАНИЯ СЕЛЬСКОЕ ПОСЕЛЕНИЕ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«СЕЛО ЩЕЛКАНОВО»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______________________________________________________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249921 Калужская область, Юхновский район, село Щелканово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ул. Боровская, д.18, тел\факс 8 48 436 3-41-10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ПОСТАНОВЛЕНИЕ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«_10__» марта 2017 года №5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Об утверждении административного регламента по предоставлению муниципальной услуги «Предоставление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сельского поселения «Село Щелканово»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соответствии с Федеральным законом от 27 июля 2010 года N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(в редакции ФЗ от 05.04.2010 г. №40-ФЗ), Федеральным законом от 02.05.2006 №59-ФЗ (ред. от 27.07.2010) «О порядке рассмотрения обращений граждан РФ», Уставом муниципального образования сельского поселения «Село Щелканово», администрация сельского поселения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ПОСТАНОВЛЯЕТ:</w:t>
      </w:r>
      <w:r>
        <w:rPr>
          <w:rFonts w:ascii="Arial" w:hAnsi="Arial" w:cs="Arial"/>
          <w:color w:val="000000"/>
          <w:sz w:val="22"/>
          <w:szCs w:val="22"/>
        </w:rPr>
        <w:br/>
        <w:t>1. Утвердить административный регламент оказания муниципальной услуги по «Предоставлению заключения о соответствии проектной документации сводному плану подземных коммуникаций и сооружений на территории муниципального образования сельского поселения «Село Щелканово» (приложение).</w:t>
      </w:r>
      <w:r>
        <w:rPr>
          <w:rFonts w:ascii="Arial" w:hAnsi="Arial" w:cs="Arial"/>
          <w:color w:val="000000"/>
          <w:sz w:val="22"/>
          <w:szCs w:val="22"/>
        </w:rPr>
        <w:br/>
        <w:t>2. Разместить на официальном сайте администрации муниципального образования сельского поселения «Село Щелканово» Административный регламент о предоставлении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br/>
        <w:t>3. Контроль за исполнением настоящего Постановления оставляю за собой.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Глава администрации Поздеев М.Ю.</w:t>
      </w:r>
      <w:r>
        <w:rPr>
          <w:rFonts w:ascii="Arial" w:hAnsi="Arial" w:cs="Arial"/>
          <w:color w:val="000000"/>
          <w:sz w:val="22"/>
          <w:szCs w:val="22"/>
        </w:rPr>
        <w:br/>
        <w:t>МО СП «Село Щелканово»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Приложение к</w:t>
      </w:r>
      <w:r>
        <w:rPr>
          <w:rFonts w:ascii="Arial" w:hAnsi="Arial" w:cs="Arial"/>
          <w:color w:val="000000"/>
          <w:sz w:val="22"/>
          <w:szCs w:val="22"/>
        </w:rPr>
        <w:br/>
        <w:t>постановлению администрации</w:t>
      </w:r>
      <w:r>
        <w:rPr>
          <w:rFonts w:ascii="Arial" w:hAnsi="Arial" w:cs="Arial"/>
          <w:color w:val="000000"/>
          <w:sz w:val="22"/>
          <w:szCs w:val="22"/>
        </w:rPr>
        <w:br/>
        <w:t>сельского поселения «Село Щелканово»</w:t>
      </w:r>
      <w:r>
        <w:rPr>
          <w:rFonts w:ascii="Arial" w:hAnsi="Arial" w:cs="Arial"/>
          <w:color w:val="000000"/>
          <w:sz w:val="22"/>
          <w:szCs w:val="22"/>
        </w:rPr>
        <w:br/>
        <w:t>от10.03.2017г №_5___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АДМИНИСТРАТИВНЫЙ РЕГЛАМЕНТ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a4"/>
          <w:rFonts w:ascii="Arial" w:hAnsi="Arial" w:cs="Arial"/>
          <w:color w:val="000000"/>
          <w:sz w:val="22"/>
          <w:szCs w:val="22"/>
        </w:rPr>
        <w:t>предоставления муниципальной услуги «Предоставление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сельского поселения «Село Щелканово»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  <w:t>I. Общие положения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I. Предмет регулирования административного регламента</w:t>
      </w:r>
      <w:r>
        <w:rPr>
          <w:rFonts w:ascii="Arial" w:hAnsi="Arial" w:cs="Arial"/>
          <w:color w:val="000000"/>
          <w:sz w:val="22"/>
          <w:szCs w:val="22"/>
        </w:rPr>
        <w:br/>
        <w:t xml:space="preserve">1.1. Настоящий административный регламент предоставления муниципальной услуги «Предоставление заключения о соответствии проектной документации сводному плану </w:t>
      </w:r>
      <w:r>
        <w:rPr>
          <w:rFonts w:ascii="Arial" w:hAnsi="Arial" w:cs="Arial"/>
          <w:color w:val="000000"/>
          <w:sz w:val="22"/>
          <w:szCs w:val="22"/>
        </w:rPr>
        <w:lastRenderedPageBreak/>
        <w:t>подземных коммуникаций и сооружений на территории муниципального образования сельского поселения «Село Щелканово» (далее – регламент) устанавливает порядок выдачи администрацией сельского поселения «Село Щелканово» заключения о соответствии проектной документации сводному плану подземных коммуникаций и сооружений и последовательность административных процедур при предоставлении муниципальной услуги.</w:t>
      </w:r>
      <w:r>
        <w:rPr>
          <w:rFonts w:ascii="Arial" w:hAnsi="Arial" w:cs="Arial"/>
          <w:color w:val="000000"/>
          <w:sz w:val="22"/>
          <w:szCs w:val="22"/>
        </w:rPr>
        <w:br/>
        <w:t>1.2. Заявителями муниципальной услуги являются юридические и физические лица, обратившиеся за заключением о соответствии проектной документации сводному плану подземных коммуникаций и сооружений на территории сельского поселения.</w:t>
      </w:r>
      <w:r>
        <w:rPr>
          <w:rFonts w:ascii="Arial" w:hAnsi="Arial" w:cs="Arial"/>
          <w:color w:val="000000"/>
          <w:sz w:val="22"/>
          <w:szCs w:val="22"/>
        </w:rPr>
        <w:br/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  <w:r>
        <w:rPr>
          <w:rFonts w:ascii="Arial" w:hAnsi="Arial" w:cs="Arial"/>
          <w:color w:val="000000"/>
          <w:sz w:val="22"/>
          <w:szCs w:val="22"/>
        </w:rPr>
        <w:br/>
        <w:t>1.3. Порядок информирования о предоставлении муниципальной услуги.</w:t>
      </w:r>
      <w:r>
        <w:rPr>
          <w:rFonts w:ascii="Arial" w:hAnsi="Arial" w:cs="Arial"/>
          <w:color w:val="000000"/>
          <w:sz w:val="22"/>
          <w:szCs w:val="22"/>
        </w:rPr>
        <w:br/>
        <w:t>Муниципальную услугу предоставляет Администрация муниципального образования сельского поселения «Село Щелканово» (далее – Администрация) с использованием:</w:t>
      </w:r>
      <w:r>
        <w:rPr>
          <w:rFonts w:ascii="Arial" w:hAnsi="Arial" w:cs="Arial"/>
          <w:color w:val="000000"/>
          <w:sz w:val="22"/>
          <w:szCs w:val="22"/>
        </w:rPr>
        <w:br/>
        <w:t>- телефонной и почтовой связи,</w:t>
      </w:r>
      <w:r>
        <w:rPr>
          <w:rFonts w:ascii="Arial" w:hAnsi="Arial" w:cs="Arial"/>
          <w:color w:val="000000"/>
          <w:sz w:val="22"/>
          <w:szCs w:val="22"/>
        </w:rPr>
        <w:br/>
        <w:t>- информационного стенда, размещенных в администрации муниципального образования сельского поселения «Село Щелканово».</w:t>
      </w:r>
      <w:r>
        <w:rPr>
          <w:rFonts w:ascii="Arial" w:hAnsi="Arial" w:cs="Arial"/>
          <w:color w:val="000000"/>
          <w:sz w:val="22"/>
          <w:szCs w:val="22"/>
        </w:rPr>
        <w:br/>
        <w:t>Адрес администрации муниципального образования сельского поселения «Село Щелканово»: 249921, Калужская область, Юхновский район, с.Щелканово, Боровская, 18</w:t>
      </w:r>
      <w:r>
        <w:rPr>
          <w:rFonts w:ascii="Arial" w:hAnsi="Arial" w:cs="Arial"/>
          <w:color w:val="000000"/>
          <w:sz w:val="22"/>
          <w:szCs w:val="22"/>
        </w:rPr>
        <w:br/>
        <w:t>Официальный сайт:shelkanovo.ru</w:t>
      </w:r>
      <w:r>
        <w:rPr>
          <w:rFonts w:ascii="Arial" w:hAnsi="Arial" w:cs="Arial"/>
          <w:color w:val="000000"/>
          <w:sz w:val="22"/>
          <w:szCs w:val="22"/>
        </w:rPr>
        <w:br/>
        <w:t>Справочные телефоны: (8-48436) 3-41-10</w:t>
      </w:r>
      <w:r>
        <w:rPr>
          <w:rFonts w:ascii="Arial" w:hAnsi="Arial" w:cs="Arial"/>
          <w:color w:val="000000"/>
          <w:sz w:val="22"/>
          <w:szCs w:val="22"/>
        </w:rPr>
        <w:br/>
        <w:t>E-mail: mihailpozdeev@yandex.ru</w:t>
      </w:r>
      <w:r>
        <w:rPr>
          <w:rFonts w:ascii="Arial" w:hAnsi="Arial" w:cs="Arial"/>
          <w:color w:val="000000"/>
          <w:sz w:val="22"/>
          <w:szCs w:val="22"/>
        </w:rPr>
        <w:br/>
        <w:t>График работы:</w:t>
      </w:r>
      <w:r>
        <w:rPr>
          <w:rFonts w:ascii="Arial" w:hAnsi="Arial" w:cs="Arial"/>
          <w:color w:val="000000"/>
          <w:sz w:val="22"/>
          <w:szCs w:val="22"/>
        </w:rPr>
        <w:br/>
        <w:t>Понедельник – четверг: с 8-00 до 17-15.</w:t>
      </w:r>
      <w:r>
        <w:rPr>
          <w:rFonts w:ascii="Arial" w:hAnsi="Arial" w:cs="Arial"/>
          <w:color w:val="000000"/>
          <w:sz w:val="22"/>
          <w:szCs w:val="22"/>
        </w:rPr>
        <w:br/>
        <w:t>Пятница: с 8-00 до 16-00.</w:t>
      </w:r>
      <w:r>
        <w:rPr>
          <w:rFonts w:ascii="Arial" w:hAnsi="Arial" w:cs="Arial"/>
          <w:color w:val="000000"/>
          <w:sz w:val="22"/>
          <w:szCs w:val="22"/>
        </w:rPr>
        <w:br/>
        <w:t>Обеденный перерыв: с 13-00 до 14-00.</w:t>
      </w:r>
      <w:r>
        <w:rPr>
          <w:rFonts w:ascii="Arial" w:hAnsi="Arial" w:cs="Arial"/>
          <w:color w:val="000000"/>
          <w:sz w:val="22"/>
          <w:szCs w:val="22"/>
        </w:rPr>
        <w:br/>
        <w:t>1.4 Способы и порядок получения информации о правилах предоставления муниципальной услуги.</w:t>
      </w:r>
      <w:r>
        <w:rPr>
          <w:rFonts w:ascii="Arial" w:hAnsi="Arial" w:cs="Arial"/>
          <w:color w:val="000000"/>
          <w:sz w:val="22"/>
          <w:szCs w:val="22"/>
        </w:rPr>
        <w:br/>
        <w:t>Информация о муниципальной услуге размещена на официальном сайте администрации муниципального образования сельского поселения «Село Щелканово».</w:t>
      </w:r>
      <w:r>
        <w:rPr>
          <w:rFonts w:ascii="Arial" w:hAnsi="Arial" w:cs="Arial"/>
          <w:color w:val="000000"/>
          <w:sz w:val="22"/>
          <w:szCs w:val="22"/>
        </w:rPr>
        <w:br/>
        <w:t>Заявление на предоставление муниципальной услуги представляется в администрацию муниципального образования сельского поселения «Село Щелканово» посредством личного (либо по почте)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Федерации.</w:t>
      </w:r>
      <w:r>
        <w:rPr>
          <w:rFonts w:ascii="Arial" w:hAnsi="Arial" w:cs="Arial"/>
          <w:color w:val="000000"/>
          <w:sz w:val="22"/>
          <w:szCs w:val="22"/>
        </w:rPr>
        <w:br/>
        <w:t>Информация о предоставлении государственной услуги доводится до граждан:</w:t>
      </w:r>
      <w:r>
        <w:rPr>
          <w:rFonts w:ascii="Arial" w:hAnsi="Arial" w:cs="Arial"/>
          <w:color w:val="000000"/>
          <w:sz w:val="22"/>
          <w:szCs w:val="22"/>
        </w:rPr>
        <w:br/>
        <w:t>- на информационном стенде в администрации муниципального образования сельского поселения «Село Щелканово»</w:t>
      </w:r>
      <w:r>
        <w:rPr>
          <w:rFonts w:ascii="Arial" w:hAnsi="Arial" w:cs="Arial"/>
          <w:color w:val="000000"/>
          <w:sz w:val="22"/>
          <w:szCs w:val="22"/>
        </w:rPr>
        <w:br/>
        <w:t>- в информационно-телекоммуникационных сетях общего пользования.</w:t>
      </w:r>
      <w:r>
        <w:rPr>
          <w:rFonts w:ascii="Arial" w:hAnsi="Arial" w:cs="Arial"/>
          <w:color w:val="000000"/>
          <w:sz w:val="22"/>
          <w:szCs w:val="22"/>
        </w:rPr>
        <w:br/>
        <w:t>Информация на стендах должна иметь дату размещения.</w:t>
      </w:r>
      <w:r>
        <w:rPr>
          <w:rFonts w:ascii="Arial" w:hAnsi="Arial" w:cs="Arial"/>
          <w:color w:val="000000"/>
          <w:sz w:val="22"/>
          <w:szCs w:val="22"/>
        </w:rPr>
        <w:br/>
        <w:t>1.4.2. Консультирование граждан по вопросам предоставления муниципальной услуги, осуществляется специалистами Администрации при личном контакте с заявителями, а так же посредством почты (в том числе электронной почты) и по телефону.</w:t>
      </w:r>
      <w:r>
        <w:rPr>
          <w:rFonts w:ascii="Arial" w:hAnsi="Arial" w:cs="Arial"/>
          <w:color w:val="000000"/>
          <w:sz w:val="22"/>
          <w:szCs w:val="22"/>
        </w:rPr>
        <w:br/>
        <w:t>Ответственным исполнителем муниципальной услуги является должностное лицо Администрации.</w:t>
      </w:r>
      <w:r>
        <w:rPr>
          <w:rFonts w:ascii="Arial" w:hAnsi="Arial" w:cs="Arial"/>
          <w:color w:val="000000"/>
          <w:sz w:val="22"/>
          <w:szCs w:val="22"/>
        </w:rPr>
        <w:br/>
        <w:t>1.4.3. Специалист Администрации осуществляет консультацию по следующим вопросам:</w:t>
      </w:r>
      <w:r>
        <w:rPr>
          <w:rFonts w:ascii="Arial" w:hAnsi="Arial" w:cs="Arial"/>
          <w:color w:val="000000"/>
          <w:sz w:val="22"/>
          <w:szCs w:val="22"/>
        </w:rPr>
        <w:br/>
        <w:t xml:space="preserve"> Нормативно-правовые акты, регламентирующие порядок оказания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 xml:space="preserve"> Заявители, имеющие право на предоставление услуги;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 xml:space="preserve"> Перечень документов, необходимых для оказания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 xml:space="preserve"> Способы подачи документов для получения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 xml:space="preserve"> Способы получения результата услуги;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 xml:space="preserve"> Сроки предоставления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 xml:space="preserve"> Результат оказания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Основания для отказа в оказании услуги;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 xml:space="preserve"> Способы обжалования и действий (бездействия) должностных лиц, участвующих в предоставлении муниципальной услуги.</w:t>
      </w:r>
      <w:r>
        <w:rPr>
          <w:rFonts w:ascii="Arial" w:hAnsi="Arial" w:cs="Arial"/>
          <w:color w:val="000000"/>
          <w:sz w:val="22"/>
          <w:szCs w:val="22"/>
        </w:rPr>
        <w:sym w:font="Symbol" w:char="F02D"/>
      </w:r>
      <w:r>
        <w:rPr>
          <w:rFonts w:ascii="Arial" w:hAnsi="Arial" w:cs="Arial"/>
          <w:color w:val="000000"/>
          <w:sz w:val="22"/>
          <w:szCs w:val="22"/>
        </w:rPr>
        <w:br/>
        <w:t>1.4.4. Информирование о ходе предоставления муниципальной услуги также осуществляется специалистами Администрации при личном контакте с заявителями, посредством почтовой и телефонной связи (в том числе электронной почты).</w:t>
      </w:r>
      <w:r>
        <w:rPr>
          <w:rFonts w:ascii="Arial" w:hAnsi="Arial" w:cs="Arial"/>
          <w:color w:val="000000"/>
          <w:sz w:val="22"/>
          <w:szCs w:val="22"/>
        </w:rPr>
        <w:br/>
        <w:t>1.4.5. Информирование о приостановлении предоставления муниципальной услуги или об отказе в ее предоставлении осуществляется специалистами Администрации посредством почтовой связи, при личном контакте с заявителями.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II. Стандарт предоставления муниципальной услуги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 Наименование муниципальной услуги «Предоставление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сельского поселения «Село Щелканово» (далее – муниципальная услуга).</w:t>
      </w:r>
      <w:r>
        <w:rPr>
          <w:rFonts w:ascii="Arial" w:hAnsi="Arial" w:cs="Arial"/>
          <w:color w:val="000000"/>
          <w:sz w:val="22"/>
          <w:szCs w:val="22"/>
        </w:rPr>
        <w:br/>
        <w:t>5. Наименование органа, предоставляющего муниципальную услугу: администрация муниципального образования сельского поселения «Село Щелканово» (далее - администрация).</w:t>
      </w:r>
      <w:r>
        <w:rPr>
          <w:rFonts w:ascii="Arial" w:hAnsi="Arial" w:cs="Arial"/>
          <w:color w:val="000000"/>
          <w:sz w:val="22"/>
          <w:szCs w:val="22"/>
        </w:rPr>
        <w:br/>
        <w:t>5.1. Получатели муниципальной услуги – физические и юридические лица.</w:t>
      </w:r>
      <w:r>
        <w:rPr>
          <w:rFonts w:ascii="Arial" w:hAnsi="Arial" w:cs="Arial"/>
          <w:color w:val="000000"/>
          <w:sz w:val="22"/>
          <w:szCs w:val="22"/>
        </w:rPr>
        <w:br/>
        <w:t>6. Результатом предоставления муниципальной услуги являются заключения о соответствии проектной документации сводному плану подземных коммуникаций и сооружений.</w:t>
      </w:r>
      <w:r>
        <w:rPr>
          <w:rFonts w:ascii="Arial" w:hAnsi="Arial" w:cs="Arial"/>
          <w:color w:val="000000"/>
          <w:sz w:val="22"/>
          <w:szCs w:val="22"/>
        </w:rPr>
        <w:br/>
        <w:t>7. Сроки предоставления муниципальной услуги: в течение десяти календарных дней со дня регистрации заявления о предоставлении муниципальной услуги.</w:t>
      </w:r>
      <w:r>
        <w:rPr>
          <w:rFonts w:ascii="Arial" w:hAnsi="Arial" w:cs="Arial"/>
          <w:color w:val="000000"/>
          <w:sz w:val="22"/>
          <w:szCs w:val="22"/>
        </w:rPr>
        <w:br/>
        <w:t>8. Правовые основания для предоставления муниципальной услуги:</w:t>
      </w:r>
      <w:r>
        <w:rPr>
          <w:rFonts w:ascii="Arial" w:hAnsi="Arial" w:cs="Arial"/>
          <w:color w:val="000000"/>
          <w:sz w:val="22"/>
          <w:szCs w:val="22"/>
        </w:rPr>
        <w:br/>
        <w:t>- Конституция Российской Федерации;</w:t>
      </w:r>
      <w:r>
        <w:rPr>
          <w:rFonts w:ascii="Arial" w:hAnsi="Arial" w:cs="Arial"/>
          <w:color w:val="000000"/>
          <w:sz w:val="22"/>
          <w:szCs w:val="22"/>
        </w:rPr>
        <w:br/>
        <w:t>- Градостроительный кодекс Российской Федерации;</w:t>
      </w:r>
      <w:r>
        <w:rPr>
          <w:rFonts w:ascii="Arial" w:hAnsi="Arial" w:cs="Arial"/>
          <w:color w:val="000000"/>
          <w:sz w:val="22"/>
          <w:szCs w:val="22"/>
        </w:rPr>
        <w:br/>
        <w:t>- Земельный кодекс Российской Федерации;</w:t>
      </w:r>
      <w:r>
        <w:rPr>
          <w:rFonts w:ascii="Arial" w:hAnsi="Arial" w:cs="Arial"/>
          <w:color w:val="000000"/>
          <w:sz w:val="22"/>
          <w:szCs w:val="22"/>
        </w:rPr>
        <w:br/>
        <w:t>- Федеральный закон от 06.10.2003 года № 131-ФЗ «Об общих принципах организации местного самоуправления в Российской Федерации»;</w:t>
      </w:r>
      <w:r>
        <w:rPr>
          <w:rFonts w:ascii="Arial" w:hAnsi="Arial" w:cs="Arial"/>
          <w:color w:val="000000"/>
          <w:sz w:val="22"/>
          <w:szCs w:val="22"/>
        </w:rPr>
        <w:br/>
        <w:t>- Федеральный закон от 02.05.2006г. № 59-ФЗ «О порядке рассмотрения обращений граждан Российской Федерации»;</w:t>
      </w:r>
      <w:r>
        <w:rPr>
          <w:rFonts w:ascii="Arial" w:hAnsi="Arial" w:cs="Arial"/>
          <w:color w:val="000000"/>
          <w:sz w:val="22"/>
          <w:szCs w:val="22"/>
        </w:rPr>
        <w:br/>
        <w:t>- Федеральный закон от 27.07.2010 года № 210-ФЗ «Об организации предоставления государственных и муниципальных услуг»;</w:t>
      </w:r>
      <w:r>
        <w:rPr>
          <w:rFonts w:ascii="Arial" w:hAnsi="Arial" w:cs="Arial"/>
          <w:color w:val="000000"/>
          <w:sz w:val="22"/>
          <w:szCs w:val="22"/>
        </w:rPr>
        <w:br/>
        <w:t>- Правила землепользования и застройки муниципального образования сельского поселения «Село Щелканово» от 30 января 2017 г. № 47;</w:t>
      </w:r>
      <w:r>
        <w:rPr>
          <w:rFonts w:ascii="Arial" w:hAnsi="Arial" w:cs="Arial"/>
          <w:color w:val="000000"/>
          <w:sz w:val="22"/>
          <w:szCs w:val="22"/>
        </w:rPr>
        <w:br/>
        <w:t>- Устав муниципального образования сельского поселения «Село Щелканово».</w:t>
      </w:r>
      <w:r>
        <w:rPr>
          <w:rFonts w:ascii="Arial" w:hAnsi="Arial" w:cs="Arial"/>
          <w:color w:val="000000"/>
          <w:sz w:val="22"/>
          <w:szCs w:val="22"/>
        </w:rPr>
        <w:br/>
        <w:t>9. Перечень документов для предоставления муниципальной услуги:</w:t>
      </w:r>
      <w:r>
        <w:rPr>
          <w:rFonts w:ascii="Arial" w:hAnsi="Arial" w:cs="Arial"/>
          <w:color w:val="000000"/>
          <w:sz w:val="22"/>
          <w:szCs w:val="22"/>
        </w:rPr>
        <w:br/>
        <w:t>1) заявка на оформление заключения о соответствии проектной документации сводному плану подземных коммуникаций и сооружений (приложение № 2), к заявке прилагаются:</w:t>
      </w:r>
      <w:r>
        <w:rPr>
          <w:rFonts w:ascii="Arial" w:hAnsi="Arial" w:cs="Arial"/>
          <w:color w:val="000000"/>
          <w:sz w:val="22"/>
          <w:szCs w:val="22"/>
        </w:rPr>
        <w:br/>
        <w:t>2) проектная документация на строительство, реконструкцию, капитальный ремонт объектов капитального строительства:</w:t>
      </w:r>
      <w:r>
        <w:rPr>
          <w:rFonts w:ascii="Arial" w:hAnsi="Arial" w:cs="Arial"/>
          <w:color w:val="000000"/>
          <w:sz w:val="22"/>
          <w:szCs w:val="22"/>
        </w:rPr>
        <w:br/>
        <w:t>пояснительная записка;</w:t>
      </w:r>
      <w:r>
        <w:rPr>
          <w:rFonts w:ascii="Arial" w:hAnsi="Arial" w:cs="Arial"/>
          <w:color w:val="000000"/>
          <w:sz w:val="22"/>
          <w:szCs w:val="22"/>
        </w:rPr>
        <w:br/>
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нему;</w:t>
      </w:r>
      <w:r>
        <w:rPr>
          <w:rFonts w:ascii="Arial" w:hAnsi="Arial" w:cs="Arial"/>
          <w:color w:val="000000"/>
          <w:sz w:val="22"/>
          <w:szCs w:val="22"/>
        </w:rPr>
        <w:br/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  <w:r>
        <w:rPr>
          <w:rFonts w:ascii="Arial" w:hAnsi="Arial" w:cs="Arial"/>
          <w:color w:val="000000"/>
          <w:sz w:val="22"/>
          <w:szCs w:val="22"/>
        </w:rPr>
        <w:br/>
        <w:t>схемы, отображающие архитектурные решения;</w:t>
      </w:r>
      <w:r>
        <w:rPr>
          <w:rFonts w:ascii="Arial" w:hAnsi="Arial" w:cs="Arial"/>
          <w:color w:val="000000"/>
          <w:sz w:val="22"/>
          <w:szCs w:val="22"/>
        </w:rPr>
        <w:br/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  <w:r>
        <w:rPr>
          <w:rFonts w:ascii="Arial" w:hAnsi="Arial" w:cs="Arial"/>
          <w:color w:val="000000"/>
          <w:sz w:val="22"/>
          <w:szCs w:val="22"/>
        </w:rPr>
        <w:br/>
        <w:t>проект организации строительства объекта капитального строительства;</w:t>
      </w:r>
      <w:r>
        <w:rPr>
          <w:rFonts w:ascii="Arial" w:hAnsi="Arial" w:cs="Arial"/>
          <w:color w:val="000000"/>
          <w:sz w:val="22"/>
          <w:szCs w:val="22"/>
        </w:rPr>
        <w:br/>
        <w:t>проект организации работ по сносу или демонтажу объектов капитального строительства, их частей;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t>10. Основанием для отказа в приеме документов, необходимых для предоставления муниципальной услуги, является представление документов, текст которых не подлежит прочтению.</w:t>
      </w:r>
      <w:r>
        <w:rPr>
          <w:rFonts w:ascii="Arial" w:hAnsi="Arial" w:cs="Arial"/>
          <w:color w:val="000000"/>
          <w:sz w:val="22"/>
          <w:szCs w:val="22"/>
        </w:rPr>
        <w:br/>
        <w:t>11. Перечень оснований для отказа в предоставлении муниципальной услуги:</w:t>
      </w:r>
      <w:r>
        <w:rPr>
          <w:rFonts w:ascii="Arial" w:hAnsi="Arial" w:cs="Arial"/>
          <w:color w:val="000000"/>
          <w:sz w:val="22"/>
          <w:szCs w:val="22"/>
        </w:rPr>
        <w:br/>
        <w:t>- непредставление документов согласно пункту 9 настоящего Регламента;</w:t>
      </w:r>
      <w:r>
        <w:rPr>
          <w:rFonts w:ascii="Arial" w:hAnsi="Arial" w:cs="Arial"/>
          <w:color w:val="000000"/>
          <w:sz w:val="22"/>
          <w:szCs w:val="22"/>
        </w:rPr>
        <w:br/>
        <w:t>- обращение неправомочного лица.</w:t>
      </w:r>
      <w:r>
        <w:rPr>
          <w:rFonts w:ascii="Arial" w:hAnsi="Arial" w:cs="Arial"/>
          <w:color w:val="000000"/>
          <w:sz w:val="22"/>
          <w:szCs w:val="22"/>
        </w:rPr>
        <w:br/>
        <w:t>12. Предоставление муниципальной услуги осуществляется на бесплатной основе.</w:t>
      </w:r>
      <w:r>
        <w:rPr>
          <w:rFonts w:ascii="Arial" w:hAnsi="Arial" w:cs="Arial"/>
          <w:color w:val="000000"/>
          <w:sz w:val="22"/>
          <w:szCs w:val="22"/>
        </w:rPr>
        <w:br/>
        <w:t>13. Максимальный срок ожидания в очереди при обращении за предоставлением муниципальной услуги 15 минут. Максимальный срок ожидания в очереди при получении результата предоставления муниципальной услуги составляет 10 минут.</w:t>
      </w:r>
      <w:r>
        <w:rPr>
          <w:rFonts w:ascii="Arial" w:hAnsi="Arial" w:cs="Arial"/>
          <w:color w:val="000000"/>
          <w:sz w:val="22"/>
          <w:szCs w:val="22"/>
        </w:rPr>
        <w:br/>
        <w:t>14. Регистрация заявления на оформление заключения о соответствии проектной документации сводному плану подземных коммуникаций и сооружений производится в течение одного рабочего дня.</w:t>
      </w:r>
      <w:r>
        <w:rPr>
          <w:rFonts w:ascii="Arial" w:hAnsi="Arial" w:cs="Arial"/>
          <w:color w:val="000000"/>
          <w:sz w:val="22"/>
          <w:szCs w:val="22"/>
        </w:rPr>
        <w:br/>
        <w:t>15. Требования к помещениям, в которых предоставляется муниципальная услуга:</w:t>
      </w:r>
      <w:r>
        <w:rPr>
          <w:rFonts w:ascii="Arial" w:hAnsi="Arial" w:cs="Arial"/>
          <w:color w:val="000000"/>
          <w:sz w:val="22"/>
          <w:szCs w:val="22"/>
        </w:rPr>
        <w:br/>
        <w:t>16.1. Помещения, предназначенные для предоставления муниципальной услуги, должно быть оборудовано входом для свободного доступа заявителей в помещение, в том числе и для инвалидов.</w:t>
      </w:r>
      <w:r>
        <w:rPr>
          <w:rFonts w:ascii="Arial" w:hAnsi="Arial" w:cs="Arial"/>
          <w:color w:val="000000"/>
          <w:sz w:val="22"/>
          <w:szCs w:val="22"/>
        </w:rPr>
        <w:br/>
        <w:t>Центральный вход в здание оборудован вывеской с полным наименованием Администрации и графиком работы.</w:t>
      </w:r>
      <w:r>
        <w:rPr>
          <w:rFonts w:ascii="Arial" w:hAnsi="Arial" w:cs="Arial"/>
          <w:color w:val="000000"/>
          <w:sz w:val="22"/>
          <w:szCs w:val="22"/>
        </w:rPr>
        <w:br/>
        <w:t>В здании организуются помещения для специалистов, ведущих прием заявителей.</w:t>
      </w:r>
      <w:r>
        <w:rPr>
          <w:rFonts w:ascii="Arial" w:hAnsi="Arial" w:cs="Arial"/>
          <w:color w:val="000000"/>
          <w:sz w:val="22"/>
          <w:szCs w:val="22"/>
        </w:rPr>
        <w:br/>
        <w:t>Прием всего комплекта документов, необходимых для предоставления государственной услуги, и выдача документов (информации) по окончании предоставления муниципальной услуги осуществляется в одном кабинете.</w:t>
      </w:r>
      <w:r>
        <w:rPr>
          <w:rFonts w:ascii="Arial" w:hAnsi="Arial" w:cs="Arial"/>
          <w:color w:val="000000"/>
          <w:sz w:val="22"/>
          <w:szCs w:val="22"/>
        </w:rPr>
        <w:br/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  <w:r>
        <w:rPr>
          <w:rFonts w:ascii="Arial" w:hAnsi="Arial" w:cs="Arial"/>
          <w:color w:val="000000"/>
          <w:sz w:val="22"/>
          <w:szCs w:val="22"/>
        </w:rPr>
        <w:br/>
        <w:t>При организации рабочих мест должна быть предусмотрена возможность свободного входа и выхода из помещения при необходимости. Вход и выход из помещений оборудуются соответствующими указателями.</w:t>
      </w:r>
      <w:r>
        <w:rPr>
          <w:rFonts w:ascii="Arial" w:hAnsi="Arial" w:cs="Arial"/>
          <w:color w:val="000000"/>
          <w:sz w:val="22"/>
          <w:szCs w:val="22"/>
        </w:rPr>
        <w:br/>
        <w:t>Помещения оборудуются:</w:t>
      </w:r>
      <w:r>
        <w:rPr>
          <w:rFonts w:ascii="Arial" w:hAnsi="Arial" w:cs="Arial"/>
          <w:color w:val="000000"/>
          <w:sz w:val="22"/>
          <w:szCs w:val="22"/>
        </w:rPr>
        <w:br/>
        <w:t>- противопожарной системой и средствами пожаротушения;</w:t>
      </w:r>
      <w:r>
        <w:rPr>
          <w:rFonts w:ascii="Arial" w:hAnsi="Arial" w:cs="Arial"/>
          <w:color w:val="000000"/>
          <w:sz w:val="22"/>
          <w:szCs w:val="22"/>
        </w:rPr>
        <w:br/>
        <w:t>- системой оповещения о возникновении чрезвычайной ситуации.</w:t>
      </w:r>
      <w:r>
        <w:rPr>
          <w:rFonts w:ascii="Arial" w:hAnsi="Arial" w:cs="Arial"/>
          <w:color w:val="000000"/>
          <w:sz w:val="22"/>
          <w:szCs w:val="22"/>
        </w:rPr>
        <w:br/>
        <w:t>16.2. Требования к местам для ожидания и приема заявителей</w:t>
      </w:r>
      <w:r>
        <w:rPr>
          <w:rFonts w:ascii="Arial" w:hAnsi="Arial" w:cs="Arial"/>
          <w:color w:val="000000"/>
          <w:sz w:val="22"/>
          <w:szCs w:val="22"/>
        </w:rPr>
        <w:br/>
        <w:t>Места для ожидания и приема заявителей оборудуются стульями, столами и обеспечиваются канцелярскими принадлежностями и образцами заполнения документов.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  <w:r>
        <w:rPr>
          <w:rFonts w:ascii="Arial" w:hAnsi="Arial" w:cs="Arial"/>
          <w:color w:val="000000"/>
          <w:sz w:val="22"/>
          <w:szCs w:val="22"/>
        </w:rPr>
        <w:br/>
        <w:t>Кабинет приема заявителей должен быть оборудован входом для свободного доступа заявителей, в том числе и для инвалидов.</w:t>
      </w:r>
      <w:r>
        <w:rPr>
          <w:rFonts w:ascii="Arial" w:hAnsi="Arial" w:cs="Arial"/>
          <w:color w:val="000000"/>
          <w:sz w:val="22"/>
          <w:szCs w:val="22"/>
        </w:rPr>
        <w:br/>
        <w:t>Места для ожидания и приема заявителей оборудуются:</w:t>
      </w:r>
      <w:r>
        <w:rPr>
          <w:rFonts w:ascii="Arial" w:hAnsi="Arial" w:cs="Arial"/>
          <w:color w:val="000000"/>
          <w:sz w:val="22"/>
          <w:szCs w:val="22"/>
        </w:rPr>
        <w:br/>
        <w:t>- противопожарной системой и средствами пожаротушения;</w:t>
      </w:r>
      <w:r>
        <w:rPr>
          <w:rFonts w:ascii="Arial" w:hAnsi="Arial" w:cs="Arial"/>
          <w:color w:val="000000"/>
          <w:sz w:val="22"/>
          <w:szCs w:val="22"/>
        </w:rPr>
        <w:br/>
        <w:t>- системой оповещения о возникновении чрезвычайной ситуации.</w:t>
      </w:r>
      <w:r>
        <w:rPr>
          <w:rFonts w:ascii="Arial" w:hAnsi="Arial" w:cs="Arial"/>
          <w:color w:val="000000"/>
          <w:sz w:val="22"/>
          <w:szCs w:val="22"/>
        </w:rPr>
        <w:br/>
        <w:t>16.3. Требования к размещению и оформлению информации о порядке предоставления услуги</w:t>
      </w:r>
      <w:r>
        <w:rPr>
          <w:rFonts w:ascii="Arial" w:hAnsi="Arial" w:cs="Arial"/>
          <w:color w:val="000000"/>
          <w:sz w:val="22"/>
          <w:szCs w:val="22"/>
        </w:rPr>
        <w:br/>
        <w:t>Места информирования, предназначенные для ознакомления заявителей с информационными материалами, оборудуются:</w:t>
      </w:r>
      <w:r>
        <w:rPr>
          <w:rFonts w:ascii="Arial" w:hAnsi="Arial" w:cs="Arial"/>
          <w:color w:val="000000"/>
          <w:sz w:val="22"/>
          <w:szCs w:val="22"/>
        </w:rPr>
        <w:br/>
        <w:t>- информационными стендами;</w:t>
      </w:r>
      <w:r>
        <w:rPr>
          <w:rFonts w:ascii="Arial" w:hAnsi="Arial" w:cs="Arial"/>
          <w:color w:val="000000"/>
          <w:sz w:val="22"/>
          <w:szCs w:val="22"/>
        </w:rPr>
        <w:br/>
        <w:t>- стульями и столами для возможности оформления документов;</w:t>
      </w:r>
      <w:r>
        <w:rPr>
          <w:rFonts w:ascii="Arial" w:hAnsi="Arial" w:cs="Arial"/>
          <w:color w:val="000000"/>
          <w:sz w:val="22"/>
          <w:szCs w:val="22"/>
        </w:rPr>
        <w:br/>
        <w:t>- образцами заявлений.</w:t>
      </w:r>
      <w:r>
        <w:rPr>
          <w:rFonts w:ascii="Arial" w:hAnsi="Arial" w:cs="Arial"/>
          <w:color w:val="000000"/>
          <w:sz w:val="22"/>
          <w:szCs w:val="22"/>
        </w:rPr>
        <w:br/>
        <w:t>На информационных стендах в помещении, где предоставляется муниципальная услуга и на интернет-сайте администрации муниципального образования сельского поселения «Деревня Куркино» размещается перечень документов, необходимых для предоставления муниципальной услуги и требования, предъявляемые к этим документам.</w:t>
      </w:r>
      <w:r>
        <w:rPr>
          <w:rFonts w:ascii="Arial" w:hAnsi="Arial" w:cs="Arial"/>
          <w:color w:val="000000"/>
          <w:sz w:val="22"/>
          <w:szCs w:val="22"/>
        </w:rPr>
        <w:br/>
        <w:t>17. Показатели доступности и качества предоставления муниципальной услуги:</w:t>
      </w:r>
      <w:r>
        <w:rPr>
          <w:rFonts w:ascii="Arial" w:hAnsi="Arial" w:cs="Arial"/>
          <w:color w:val="000000"/>
          <w:sz w:val="22"/>
          <w:szCs w:val="22"/>
        </w:rPr>
        <w:br/>
        <w:t>- соблюдение сроков предоставления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br/>
        <w:t>- соблюдение порядка информирования Заявителей по вопросам предоставления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lastRenderedPageBreak/>
        <w:t>- соблюдение условий ожидания приема;</w:t>
      </w:r>
      <w:r>
        <w:rPr>
          <w:rFonts w:ascii="Arial" w:hAnsi="Arial" w:cs="Arial"/>
          <w:color w:val="000000"/>
          <w:sz w:val="22"/>
          <w:szCs w:val="22"/>
        </w:rPr>
        <w:br/>
        <w:t>- отсутствие избыточных административных действий;</w:t>
      </w:r>
      <w:r>
        <w:rPr>
          <w:rFonts w:ascii="Arial" w:hAnsi="Arial" w:cs="Arial"/>
          <w:color w:val="000000"/>
          <w:sz w:val="22"/>
          <w:szCs w:val="22"/>
        </w:rPr>
        <w:br/>
        <w:t>- обоснованность отказов в приеме документов и предоставления муниципальной услуги;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III. СОСТАВ, ПОСЛЕДОВАТЕЛЬНОСТЬ И СРОКИ ВЫПОЛНЕНИЯ</w:t>
      </w:r>
      <w:r>
        <w:rPr>
          <w:rFonts w:ascii="Arial" w:hAnsi="Arial" w:cs="Arial"/>
          <w:color w:val="000000"/>
          <w:sz w:val="22"/>
          <w:szCs w:val="22"/>
        </w:rPr>
        <w:br/>
        <w:t>АДМИНИСТРАТИВНЫХ ПРОЦЕДУР (ДЕЙТВИЙ), ТРЕБОВАНИЯ К ПОРЯДКУ ИХ ВЫПОЛНЕНИЯ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18. Последовательность административных процедур при предоставлении муниципальной услуги:</w:t>
      </w:r>
      <w:r>
        <w:rPr>
          <w:rFonts w:ascii="Arial" w:hAnsi="Arial" w:cs="Arial"/>
          <w:color w:val="000000"/>
          <w:sz w:val="22"/>
          <w:szCs w:val="22"/>
        </w:rPr>
        <w:br/>
        <w:t>- прием заявления и представленных документов;</w:t>
      </w:r>
      <w:r>
        <w:rPr>
          <w:rFonts w:ascii="Arial" w:hAnsi="Arial" w:cs="Arial"/>
          <w:color w:val="000000"/>
          <w:sz w:val="22"/>
          <w:szCs w:val="22"/>
        </w:rPr>
        <w:br/>
        <w:t>- рассмотрение заявления и представленных документов;</w:t>
      </w:r>
      <w:r>
        <w:rPr>
          <w:rFonts w:ascii="Arial" w:hAnsi="Arial" w:cs="Arial"/>
          <w:color w:val="000000"/>
          <w:sz w:val="22"/>
          <w:szCs w:val="22"/>
        </w:rPr>
        <w:br/>
        <w:t>- выдача итогового документа, либо письменного отказа в предоставлении сведений с указанием оснований.</w:t>
      </w:r>
      <w:r>
        <w:rPr>
          <w:rFonts w:ascii="Arial" w:hAnsi="Arial" w:cs="Arial"/>
          <w:color w:val="000000"/>
          <w:sz w:val="22"/>
          <w:szCs w:val="22"/>
        </w:rPr>
        <w:br/>
        <w:t>Блок-схема последовательности административных действий (процедур) при предоставлении муниципальной услуги приведена в приложении № 1 к Регламенту.</w:t>
      </w:r>
      <w:r>
        <w:rPr>
          <w:rFonts w:ascii="Arial" w:hAnsi="Arial" w:cs="Arial"/>
          <w:color w:val="000000"/>
          <w:sz w:val="22"/>
          <w:szCs w:val="22"/>
        </w:rPr>
        <w:br/>
        <w:t>19. Процедура предоставления муниципальной услуги начинается с поступления заявления (заявки) о предоставлении муниципальной услуги с необходимыми документами (форма заявления прилагается).</w:t>
      </w:r>
      <w:r>
        <w:rPr>
          <w:rFonts w:ascii="Arial" w:hAnsi="Arial" w:cs="Arial"/>
          <w:color w:val="000000"/>
          <w:sz w:val="22"/>
          <w:szCs w:val="22"/>
        </w:rPr>
        <w:br/>
        <w:t>Специалист администрации устанавливает предмет обращения и проверяет наличие всех необходимых документов, согласно пункту 9 настоящего Регламента.</w:t>
      </w:r>
      <w:r>
        <w:rPr>
          <w:rFonts w:ascii="Arial" w:hAnsi="Arial" w:cs="Arial"/>
          <w:color w:val="000000"/>
          <w:sz w:val="22"/>
          <w:szCs w:val="22"/>
        </w:rPr>
        <w:br/>
        <w:t>При установлении фактов отсутствия необходимых документов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 по их устранению:</w:t>
      </w:r>
      <w:r>
        <w:rPr>
          <w:rFonts w:ascii="Arial" w:hAnsi="Arial" w:cs="Arial"/>
          <w:color w:val="000000"/>
          <w:sz w:val="22"/>
          <w:szCs w:val="22"/>
        </w:rPr>
        <w:br/>
        <w:t>- при согласии Заявителя устранить препятствия Специалист возвращает представленные документы;</w:t>
      </w:r>
      <w:r>
        <w:rPr>
          <w:rFonts w:ascii="Arial" w:hAnsi="Arial" w:cs="Arial"/>
          <w:color w:val="000000"/>
          <w:sz w:val="22"/>
          <w:szCs w:val="22"/>
        </w:rPr>
        <w:br/>
        <w:t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</w:t>
      </w:r>
      <w:r>
        <w:rPr>
          <w:rFonts w:ascii="Arial" w:hAnsi="Arial" w:cs="Arial"/>
          <w:color w:val="000000"/>
          <w:sz w:val="22"/>
          <w:szCs w:val="22"/>
        </w:rPr>
        <w:br/>
        <w:t>Поступившее заявление регистрируется в Журнале регистрации входящей корреспонденции с отметкой о наличии прилагаемых к заявлению документов, в течение одного рабочего дня.</w:t>
      </w:r>
      <w:r>
        <w:rPr>
          <w:rFonts w:ascii="Arial" w:hAnsi="Arial" w:cs="Arial"/>
          <w:color w:val="000000"/>
          <w:sz w:val="22"/>
          <w:szCs w:val="22"/>
        </w:rPr>
        <w:br/>
        <w:t>20. Рассмотрение заявления и представленных документов.</w:t>
      </w:r>
      <w:r>
        <w:rPr>
          <w:rFonts w:ascii="Arial" w:hAnsi="Arial" w:cs="Arial"/>
          <w:color w:val="000000"/>
          <w:sz w:val="22"/>
          <w:szCs w:val="22"/>
        </w:rPr>
        <w:br/>
        <w:t>После регистрации заявление с документами в течение одного рабочего дня направляется на рассмотрение главе администрации по делам архитектуры и градостроительства.</w:t>
      </w:r>
      <w:r>
        <w:rPr>
          <w:rFonts w:ascii="Arial" w:hAnsi="Arial" w:cs="Arial"/>
          <w:color w:val="000000"/>
          <w:sz w:val="22"/>
          <w:szCs w:val="22"/>
        </w:rPr>
        <w:br/>
        <w:t>Общий максимальный срок приема документов не может превышать 30 минут.</w:t>
      </w:r>
      <w:r>
        <w:rPr>
          <w:rFonts w:ascii="Arial" w:hAnsi="Arial" w:cs="Arial"/>
          <w:color w:val="000000"/>
          <w:sz w:val="22"/>
          <w:szCs w:val="22"/>
        </w:rPr>
        <w:br/>
        <w:t>Глава администрации после рассмотрения дела принимает решение, о выдаче заключения. Заключение изготавливается в двух экземплярах, один из которых выдается заявителю, другой хранится соответственно в архиве администрации.</w:t>
      </w:r>
      <w:r>
        <w:rPr>
          <w:rFonts w:ascii="Arial" w:hAnsi="Arial" w:cs="Arial"/>
          <w:color w:val="000000"/>
          <w:sz w:val="22"/>
          <w:szCs w:val="22"/>
        </w:rPr>
        <w:br/>
        <w:t>Общий максимальный срок выполнения действий не может превышать одного рабочего дня.</w:t>
      </w:r>
      <w:r>
        <w:rPr>
          <w:rFonts w:ascii="Arial" w:hAnsi="Arial" w:cs="Arial"/>
          <w:color w:val="000000"/>
          <w:sz w:val="22"/>
          <w:szCs w:val="22"/>
        </w:rPr>
        <w:br/>
        <w:t>21. Подготовка проекта заключения.</w:t>
      </w:r>
      <w:r>
        <w:rPr>
          <w:rFonts w:ascii="Arial" w:hAnsi="Arial" w:cs="Arial"/>
          <w:color w:val="000000"/>
          <w:sz w:val="22"/>
          <w:szCs w:val="22"/>
        </w:rPr>
        <w:br/>
        <w:t>Основанием для начала административной процедуры, является получение дела специалистом ответственным за подготовку проекта заключения.</w:t>
      </w:r>
      <w:r>
        <w:rPr>
          <w:rFonts w:ascii="Arial" w:hAnsi="Arial" w:cs="Arial"/>
          <w:color w:val="000000"/>
          <w:sz w:val="22"/>
          <w:szCs w:val="22"/>
        </w:rPr>
        <w:br/>
        <w:t>1) При подтверждении (не подтверждении) права заявителя на получение муниципальной услуги специалист, ответственный за подготовку готовит проект заключения.</w:t>
      </w:r>
      <w:r>
        <w:rPr>
          <w:rFonts w:ascii="Arial" w:hAnsi="Arial" w:cs="Arial"/>
          <w:color w:val="000000"/>
          <w:sz w:val="22"/>
          <w:szCs w:val="22"/>
        </w:rPr>
        <w:br/>
        <w:t>Максимальный срок выполнения указанных административных действий составляет 15 минут.</w:t>
      </w:r>
      <w:r>
        <w:rPr>
          <w:rFonts w:ascii="Arial" w:hAnsi="Arial" w:cs="Arial"/>
          <w:color w:val="000000"/>
          <w:sz w:val="22"/>
          <w:szCs w:val="22"/>
        </w:rPr>
        <w:br/>
        <w:t>2) Сообщает заявителю о принятом решении лично, по телефону (или иным способом, указанным заявителем в заявлении);</w:t>
      </w:r>
      <w:r>
        <w:rPr>
          <w:rFonts w:ascii="Arial" w:hAnsi="Arial" w:cs="Arial"/>
          <w:color w:val="000000"/>
          <w:sz w:val="22"/>
          <w:szCs w:val="22"/>
        </w:rPr>
        <w:br/>
        <w:t>3) Выдает проект заключения заявителю лично при обращении заявителя. Предлагает заявителю проставить отметку о получении заключения с датой и личной подписью в деле.</w:t>
      </w:r>
      <w:r>
        <w:rPr>
          <w:rFonts w:ascii="Arial" w:hAnsi="Arial" w:cs="Arial"/>
          <w:color w:val="000000"/>
          <w:sz w:val="22"/>
          <w:szCs w:val="22"/>
        </w:rPr>
        <w:br/>
        <w:t>Специалист ответственный за выдачу заключения несет персональную ответственность за соблюдение сроков и порядка оформления документа.</w:t>
      </w:r>
      <w:r>
        <w:rPr>
          <w:rFonts w:ascii="Arial" w:hAnsi="Arial" w:cs="Arial"/>
          <w:color w:val="000000"/>
          <w:sz w:val="22"/>
          <w:szCs w:val="22"/>
        </w:rPr>
        <w:br/>
        <w:t xml:space="preserve">Общий максимальный срок выполнения действий не может превышать более одного </w:t>
      </w:r>
      <w:r>
        <w:rPr>
          <w:rFonts w:ascii="Arial" w:hAnsi="Arial" w:cs="Arial"/>
          <w:color w:val="000000"/>
          <w:sz w:val="22"/>
          <w:szCs w:val="22"/>
        </w:rPr>
        <w:lastRenderedPageBreak/>
        <w:t>рабочего дня.</w:t>
      </w:r>
      <w:r>
        <w:rPr>
          <w:rFonts w:ascii="Arial" w:hAnsi="Arial" w:cs="Arial"/>
          <w:color w:val="000000"/>
          <w:sz w:val="22"/>
          <w:szCs w:val="22"/>
        </w:rPr>
        <w:br/>
        <w:t>22.Принятие решения о выдаче заключения.</w:t>
      </w:r>
      <w:r>
        <w:rPr>
          <w:rFonts w:ascii="Arial" w:hAnsi="Arial" w:cs="Arial"/>
          <w:color w:val="000000"/>
          <w:sz w:val="22"/>
          <w:szCs w:val="22"/>
        </w:rPr>
        <w:br/>
        <w:t>1) Основанием для начала процедуры принятия решения является получение от специалиста, ответственного за подготовку проекта заключения;</w:t>
      </w:r>
      <w:r>
        <w:rPr>
          <w:rFonts w:ascii="Arial" w:hAnsi="Arial" w:cs="Arial"/>
          <w:color w:val="000000"/>
          <w:sz w:val="22"/>
          <w:szCs w:val="22"/>
        </w:rPr>
        <w:br/>
        <w:t>2) Глава администрации рассматривает проект и принимает решение, заверяя заключение личной подписью;</w:t>
      </w:r>
      <w:r>
        <w:rPr>
          <w:rFonts w:ascii="Arial" w:hAnsi="Arial" w:cs="Arial"/>
          <w:color w:val="000000"/>
          <w:sz w:val="22"/>
          <w:szCs w:val="22"/>
        </w:rPr>
        <w:br/>
        <w:t>3) Передает заключение и документы специалисту, ответственному за выдачу документов.</w:t>
      </w:r>
      <w:r>
        <w:rPr>
          <w:rFonts w:ascii="Arial" w:hAnsi="Arial" w:cs="Arial"/>
          <w:color w:val="000000"/>
          <w:sz w:val="22"/>
          <w:szCs w:val="22"/>
        </w:rPr>
        <w:br/>
        <w:t>4) Общий максимальный срок выполнения действий не может превышать одного рабочего дня.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23. Согласование и выдача документов.</w:t>
      </w:r>
      <w:r>
        <w:rPr>
          <w:rFonts w:ascii="Arial" w:hAnsi="Arial" w:cs="Arial"/>
          <w:color w:val="000000"/>
          <w:sz w:val="22"/>
          <w:szCs w:val="22"/>
        </w:rPr>
        <w:br/>
        <w:t>Основанием для начала процедуры выдачи документов является получение специалистом, ответственным за выдачу документов согласованного заключения.</w:t>
      </w:r>
      <w:r>
        <w:rPr>
          <w:rFonts w:ascii="Arial" w:hAnsi="Arial" w:cs="Arial"/>
          <w:color w:val="000000"/>
          <w:sz w:val="22"/>
          <w:szCs w:val="22"/>
        </w:rPr>
        <w:br/>
        <w:t>1) Специалист, ответственный за выдачу документов:</w:t>
      </w:r>
      <w:r>
        <w:rPr>
          <w:rFonts w:ascii="Arial" w:hAnsi="Arial" w:cs="Arial"/>
          <w:color w:val="000000"/>
          <w:sz w:val="22"/>
          <w:szCs w:val="22"/>
        </w:rPr>
        <w:br/>
        <w:t>- регистрирует заключение и приобщает один экземпляр к делу;</w:t>
      </w:r>
      <w:r>
        <w:rPr>
          <w:rFonts w:ascii="Arial" w:hAnsi="Arial" w:cs="Arial"/>
          <w:color w:val="000000"/>
          <w:sz w:val="22"/>
          <w:szCs w:val="22"/>
        </w:rPr>
        <w:br/>
        <w:t>- сообщает заявителю о принятом решении лично, по телефону (или иным способом, указанным заявителем в заявлении);</w:t>
      </w:r>
      <w:r>
        <w:rPr>
          <w:rFonts w:ascii="Arial" w:hAnsi="Arial" w:cs="Arial"/>
          <w:color w:val="000000"/>
          <w:sz w:val="22"/>
          <w:szCs w:val="22"/>
        </w:rPr>
        <w:br/>
        <w:t>2) Специалист, ответственный за выдачу документов выдает заявителю заключение лично при обращении заявителя. Предлагает заявителю проставить отметку о получении заключение с датой и личной подписью в деле.</w:t>
      </w:r>
      <w:r>
        <w:rPr>
          <w:rFonts w:ascii="Arial" w:hAnsi="Arial" w:cs="Arial"/>
          <w:color w:val="000000"/>
          <w:sz w:val="22"/>
          <w:szCs w:val="22"/>
        </w:rPr>
        <w:br/>
        <w:t>3) В случае необходимости отправки заключения по почте и присланных заявителем документов заявителю специалист, ответственный за выдачу документов, высылает их заказным письмом с уведомлением.</w:t>
      </w:r>
      <w:r>
        <w:rPr>
          <w:rFonts w:ascii="Arial" w:hAnsi="Arial" w:cs="Arial"/>
          <w:color w:val="000000"/>
          <w:sz w:val="22"/>
          <w:szCs w:val="22"/>
        </w:rPr>
        <w:br/>
        <w:t>Специалист, ответственный за выдачу документов несет персональную ответственность за соблюдение сроков выдачи заключения.</w:t>
      </w:r>
    </w:p>
    <w:p w:rsidR="00D10DDF" w:rsidRDefault="00D10DDF" w:rsidP="00D10DDF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IV.ФОРМЫ КОНТРОЛЯ ЗА ИСПОЛНЕНИЕМ</w:t>
      </w:r>
      <w:r>
        <w:rPr>
          <w:rFonts w:ascii="Arial" w:hAnsi="Arial" w:cs="Arial"/>
          <w:color w:val="000000"/>
          <w:sz w:val="22"/>
          <w:szCs w:val="22"/>
        </w:rPr>
        <w:br/>
        <w:t>АДМИНИСТРАТИВНОГО РЕГЛАМЕНТА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24.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Специалистом, осуществляется Главой администрации. Текущий контроль осуществляется путем проведения должностным лицом проверок соблюдения и исполнения Специалистом положений административного регламента.</w:t>
      </w:r>
      <w:r>
        <w:rPr>
          <w:rFonts w:ascii="Arial" w:hAnsi="Arial" w:cs="Arial"/>
          <w:color w:val="000000"/>
          <w:sz w:val="22"/>
          <w:szCs w:val="22"/>
        </w:rPr>
        <w:br/>
        <w:t>Периодичность осуществления текущего контроля носит плановый характер (осуществляется 2 раза в год) и внеплановый характер (по конкретному обращению Заявителя).</w:t>
      </w:r>
      <w:r>
        <w:rPr>
          <w:rFonts w:ascii="Arial" w:hAnsi="Arial" w:cs="Arial"/>
          <w:color w:val="000000"/>
          <w:sz w:val="22"/>
          <w:szCs w:val="22"/>
        </w:rPr>
        <w:br/>
        <w:t>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  <w:r>
        <w:rPr>
          <w:rFonts w:ascii="Arial" w:hAnsi="Arial" w:cs="Arial"/>
          <w:color w:val="000000"/>
          <w:sz w:val="22"/>
          <w:szCs w:val="22"/>
        </w:rPr>
        <w:br/>
        <w:t>26. В целях контроля могут проводиться опросы получателей муниципальной услуги. Результаты проверок комиссия предоставляет главе администрации.</w:t>
      </w:r>
      <w:r>
        <w:rPr>
          <w:rFonts w:ascii="Arial" w:hAnsi="Arial" w:cs="Arial"/>
          <w:color w:val="000000"/>
          <w:sz w:val="22"/>
          <w:szCs w:val="22"/>
        </w:rPr>
        <w:br/>
        <w:t>27. Контроль за исполнением административного регламента со стороны граждан, их объединений и организаций осуществляется в порядке и формах, установленных Федеральным законом от 02.05.2006г. № 59-ФЗ «О порядке рассмотрения обращений граждан Российской Федерации» и иными нормативно-правовыми актами.</w:t>
      </w:r>
      <w:r>
        <w:rPr>
          <w:rFonts w:ascii="Arial" w:hAnsi="Arial" w:cs="Arial"/>
          <w:color w:val="000000"/>
          <w:sz w:val="22"/>
          <w:szCs w:val="22"/>
        </w:rPr>
        <w:br/>
        <w:t>28. Ответственность Специалистов и должностных лиц администрации закрепляется в должностной инструкции в соответствии с требованиями законодательства Российской Федерации.</w:t>
      </w:r>
      <w:r>
        <w:rPr>
          <w:rFonts w:ascii="Arial" w:hAnsi="Arial" w:cs="Arial"/>
          <w:color w:val="000000"/>
          <w:sz w:val="22"/>
          <w:szCs w:val="22"/>
        </w:rPr>
        <w:br/>
        <w:t>Специалисты несут персональную ответственность за:</w:t>
      </w:r>
      <w:r>
        <w:rPr>
          <w:rFonts w:ascii="Arial" w:hAnsi="Arial" w:cs="Arial"/>
          <w:color w:val="000000"/>
          <w:sz w:val="22"/>
          <w:szCs w:val="22"/>
        </w:rPr>
        <w:br/>
        <w:t>- сохранность документов;</w:t>
      </w:r>
      <w:r>
        <w:rPr>
          <w:rFonts w:ascii="Arial" w:hAnsi="Arial" w:cs="Arial"/>
          <w:color w:val="000000"/>
          <w:sz w:val="22"/>
          <w:szCs w:val="22"/>
        </w:rPr>
        <w:br/>
        <w:t>- правильность заполнения документов;</w:t>
      </w:r>
      <w:r>
        <w:rPr>
          <w:rFonts w:ascii="Arial" w:hAnsi="Arial" w:cs="Arial"/>
          <w:color w:val="000000"/>
          <w:sz w:val="22"/>
          <w:szCs w:val="22"/>
        </w:rPr>
        <w:br/>
        <w:t>- соблюдение сроков рассмотрения.</w:t>
      </w:r>
      <w:r>
        <w:rPr>
          <w:rFonts w:ascii="Arial" w:hAnsi="Arial" w:cs="Arial"/>
          <w:color w:val="000000"/>
          <w:sz w:val="22"/>
          <w:szCs w:val="22"/>
        </w:rPr>
        <w:br/>
        <w:t xml:space="preserve">29. Муниципальный служащий, допустивший нарушение данного Регламента, привлекается к дисциплинарной ответственности в соответствии со статьей 192 Трудового кодекса Российской Федерации, статьей 27 Федерального закона от </w:t>
      </w:r>
      <w:r>
        <w:rPr>
          <w:rFonts w:ascii="Arial" w:hAnsi="Arial" w:cs="Arial"/>
          <w:color w:val="000000"/>
          <w:sz w:val="22"/>
          <w:szCs w:val="22"/>
        </w:rPr>
        <w:lastRenderedPageBreak/>
        <w:t>02.03.2007г. № 25-ФЗ «О муниципальной службе в Российской Федерации».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V.ДОСУДЕБНОЕ (ВНЕСУДЕБНОЕ) ОБЖАЛОВАНИЕ ЗАЯВИТЕЛЕМ РЕШЕНИЙ И ДЕЙСТВИЙ (БЕЗДЕЙСТВИЯ), ОРГАНА, ПРЕДОСТАВЛЯЮЩЕГО МУНИЦИПАЛЬНУЮ УСЛУГУ,</w:t>
      </w:r>
      <w:r>
        <w:rPr>
          <w:rFonts w:ascii="Arial" w:hAnsi="Arial" w:cs="Arial"/>
          <w:color w:val="000000"/>
          <w:sz w:val="22"/>
          <w:szCs w:val="22"/>
        </w:rPr>
        <w:br/>
        <w:t>А ТАКЖЕ ИХ ДОЛЖНОСТНЫХ ЛИЦ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br/>
        <w:t>30. Заявитель имеет право на обжалование в досудебном порядке решений, принятых в ходе исполнения муниципальной услуги, действий или бездействия исполнителя услуги в течение 15 календарных дней.</w:t>
      </w:r>
      <w:r>
        <w:rPr>
          <w:rFonts w:ascii="Arial" w:hAnsi="Arial" w:cs="Arial"/>
          <w:color w:val="000000"/>
          <w:sz w:val="22"/>
          <w:szCs w:val="22"/>
        </w:rPr>
        <w:br/>
        <w:t>31. Заявитель может обратиться с жалобой в случаях:</w:t>
      </w:r>
      <w:r>
        <w:rPr>
          <w:rFonts w:ascii="Arial" w:hAnsi="Arial" w:cs="Arial"/>
          <w:color w:val="000000"/>
          <w:sz w:val="22"/>
          <w:szCs w:val="22"/>
        </w:rPr>
        <w:br/>
        <w:t>1) нарушения срока регистрации запроса заявителя о предоставлении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br/>
        <w:t>2) нарушения срока предоставления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br/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>
        <w:rPr>
          <w:rFonts w:ascii="Arial" w:hAnsi="Arial" w:cs="Arial"/>
          <w:color w:val="000000"/>
          <w:sz w:val="22"/>
          <w:szCs w:val="22"/>
        </w:rPr>
        <w:br/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>
        <w:rPr>
          <w:rFonts w:ascii="Arial" w:hAnsi="Arial" w:cs="Arial"/>
          <w:color w:val="000000"/>
          <w:sz w:val="22"/>
          <w:szCs w:val="22"/>
        </w:rPr>
        <w:br/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ascii="Arial" w:hAnsi="Arial" w:cs="Arial"/>
          <w:color w:val="000000"/>
          <w:sz w:val="22"/>
          <w:szCs w:val="22"/>
        </w:rPr>
        <w:br/>
        <w:t>6) за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r>
        <w:rPr>
          <w:rFonts w:ascii="Arial" w:hAnsi="Arial" w:cs="Arial"/>
          <w:color w:val="000000"/>
          <w:sz w:val="22"/>
          <w:szCs w:val="22"/>
        </w:rPr>
        <w:br/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Arial" w:hAnsi="Arial" w:cs="Arial"/>
          <w:color w:val="000000"/>
          <w:sz w:val="22"/>
          <w:szCs w:val="22"/>
        </w:rPr>
        <w:br/>
        <w:t>32. Досудебный порядок обжалования решения, действия (бездействия) должностных лиц исполнителя услуги предусматривает подачу жалобы (претензии) заявителем в администрацию сельского поселения село Щелканово.</w:t>
      </w:r>
      <w:r>
        <w:rPr>
          <w:rFonts w:ascii="Arial" w:hAnsi="Arial" w:cs="Arial"/>
          <w:color w:val="000000"/>
          <w:sz w:val="22"/>
          <w:szCs w:val="22"/>
        </w:rPr>
        <w:br/>
        <w:t>31. Жалоба должна содержать:</w:t>
      </w:r>
      <w:r>
        <w:rPr>
          <w:rFonts w:ascii="Arial" w:hAnsi="Arial" w:cs="Arial"/>
          <w:color w:val="000000"/>
          <w:sz w:val="22"/>
          <w:szCs w:val="22"/>
        </w:rPr>
        <w:br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  <w:r>
        <w:rPr>
          <w:rFonts w:ascii="Arial" w:hAnsi="Arial" w:cs="Arial"/>
          <w:color w:val="000000"/>
          <w:sz w:val="22"/>
          <w:szCs w:val="22"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Arial" w:hAnsi="Arial" w:cs="Arial"/>
          <w:color w:val="000000"/>
          <w:sz w:val="22"/>
          <w:szCs w:val="22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  <w:r>
        <w:rPr>
          <w:rFonts w:ascii="Arial" w:hAnsi="Arial" w:cs="Arial"/>
          <w:color w:val="000000"/>
          <w:sz w:val="22"/>
          <w:szCs w:val="22"/>
        </w:rPr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>
        <w:rPr>
          <w:rFonts w:ascii="Arial" w:hAnsi="Arial" w:cs="Arial"/>
          <w:color w:val="000000"/>
          <w:sz w:val="22"/>
          <w:szCs w:val="22"/>
        </w:rPr>
        <w:br/>
        <w:t>33. Заявитель имеет право на получение информации и документов, необходимых для обоснования и рассмотрения жалобы.</w:t>
      </w:r>
      <w:r>
        <w:rPr>
          <w:rFonts w:ascii="Arial" w:hAnsi="Arial" w:cs="Arial"/>
          <w:color w:val="000000"/>
          <w:sz w:val="22"/>
          <w:szCs w:val="22"/>
        </w:rPr>
        <w:br/>
        <w:t xml:space="preserve">34. Жалоба (претензия) подается на имя Главы администрации. Жалоба (претензия) </w:t>
      </w:r>
      <w:r>
        <w:rPr>
          <w:rFonts w:ascii="Arial" w:hAnsi="Arial" w:cs="Arial"/>
          <w:color w:val="000000"/>
          <w:sz w:val="22"/>
          <w:szCs w:val="22"/>
        </w:rPr>
        <w:lastRenderedPageBreak/>
        <w:t>может быть передана в администрацию сельского поселения Заявителем лично или направлена почтой на адрес:249921, Калужская область, Юхновский район,с.Щелканово, Боровская,18</w:t>
      </w:r>
      <w:r>
        <w:rPr>
          <w:rFonts w:ascii="Arial" w:hAnsi="Arial" w:cs="Arial"/>
          <w:color w:val="000000"/>
          <w:sz w:val="22"/>
          <w:szCs w:val="22"/>
        </w:rPr>
        <w:br/>
        <w:t>35. Основанием для начала процедуры досудебного обжалования является регистрация жалобы в администрации.</w:t>
      </w:r>
      <w:r>
        <w:rPr>
          <w:rFonts w:ascii="Arial" w:hAnsi="Arial" w:cs="Arial"/>
          <w:color w:val="000000"/>
          <w:sz w:val="22"/>
          <w:szCs w:val="22"/>
        </w:rPr>
        <w:br/>
        <w:t>36.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rFonts w:ascii="Arial" w:hAnsi="Arial" w:cs="Arial"/>
          <w:color w:val="000000"/>
          <w:sz w:val="22"/>
          <w:szCs w:val="22"/>
        </w:rPr>
        <w:br/>
        <w:t>37. По результатам рассмотрения жалобы орган, предоставляющий муниципальную услугу, принимает одно из следующих решений:</w:t>
      </w:r>
      <w:r>
        <w:rPr>
          <w:rFonts w:ascii="Arial" w:hAnsi="Arial" w:cs="Arial"/>
          <w:color w:val="000000"/>
          <w:sz w:val="22"/>
          <w:szCs w:val="22"/>
        </w:rPr>
        <w:br/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r>
        <w:rPr>
          <w:rFonts w:ascii="Arial" w:hAnsi="Arial" w:cs="Arial"/>
          <w:color w:val="000000"/>
          <w:sz w:val="22"/>
          <w:szCs w:val="22"/>
        </w:rPr>
        <w:br/>
        <w:t>2) отказывает в удовлетворении жалобы.</w:t>
      </w:r>
      <w:r>
        <w:rPr>
          <w:rFonts w:ascii="Arial" w:hAnsi="Arial" w:cs="Arial"/>
          <w:color w:val="000000"/>
          <w:sz w:val="22"/>
          <w:szCs w:val="22"/>
        </w:rPr>
        <w:br/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Arial" w:hAnsi="Arial" w:cs="Arial"/>
          <w:color w:val="000000"/>
          <w:sz w:val="22"/>
          <w:szCs w:val="22"/>
        </w:rPr>
        <w:br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000000"/>
          <w:sz w:val="22"/>
          <w:szCs w:val="22"/>
        </w:rPr>
        <w:br/>
        <w:t>38. Заявитель вправе оспорить в суде решения, действия (бездействие) органа местного самоуправления, должностного лица, муниципального служащего в порядке, предусмотренном действующим законодательством Российской Федерации.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D10DDF"/>
    <w:rsid w:val="00950551"/>
    <w:rsid w:val="009F6108"/>
    <w:rsid w:val="00D1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3699</Words>
  <Characters>21088</Characters>
  <Application>Microsoft Office Word</Application>
  <DocSecurity>0</DocSecurity>
  <Lines>175</Lines>
  <Paragraphs>49</Paragraphs>
  <ScaleCrop>false</ScaleCrop>
  <Company>Microsoft</Company>
  <LinksUpToDate>false</LinksUpToDate>
  <CharactersWithSpaces>24738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2023-01-30T06:11:00Z</dcterms:created>
  <dcterms:modified xsi:type="dcterms:W3CDTF">2023-01-30T06:11:00Z</dcterms:modified>
</cp:coreProperties>
</file>