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7D2BC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7D2BCC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7D2BCC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7D2BCC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7D2BCC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от 18.09.2013г № 13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7D2BCC" w:rsidRPr="007D2BCC" w:rsidTr="007D2BCC">
        <w:tc>
          <w:tcPr>
            <w:tcW w:w="3828" w:type="dxa"/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 доплате до прожиточного минимума</w:t>
            </w:r>
          </w:p>
          <w:p w:rsidR="007D2BCC" w:rsidRPr="007D2BCC" w:rsidRDefault="007D2BCC" w:rsidP="007D2BC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 3 квартал 2013 года</w:t>
            </w:r>
          </w:p>
        </w:tc>
      </w:tr>
    </w:tbl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 xml:space="preserve">В соответствии с постановлением Правительства Калужской области от 25.07.2013г № 376 «Об установлении величины прожиточного минимума на душу населения и по основным социально-демографическим группам населения Калужской области за 2 квартал 2013 года администрация МО сельское поселение «Село </w:t>
      </w:r>
      <w:proofErr w:type="spellStart"/>
      <w:r w:rsidRPr="007D2BC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7D2BCC">
        <w:rPr>
          <w:rFonts w:ascii="Arial" w:eastAsia="Times New Roman" w:hAnsi="Arial" w:cs="Arial"/>
          <w:color w:val="000000"/>
          <w:lang w:eastAsia="ru-RU"/>
        </w:rPr>
        <w:t>»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 xml:space="preserve">1. Работникам муниципального образования  сельское поселение «Село </w:t>
      </w:r>
      <w:proofErr w:type="spellStart"/>
      <w:r w:rsidRPr="007D2BC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7D2BCC">
        <w:rPr>
          <w:rFonts w:ascii="Arial" w:eastAsia="Times New Roman" w:hAnsi="Arial" w:cs="Arial"/>
          <w:color w:val="000000"/>
          <w:lang w:eastAsia="ru-RU"/>
        </w:rPr>
        <w:t>» до установления величины прожиточного минимума  в Калужской области за 3 квартал 2013 года производить доплату до величины прожиточного минимума, установленной в Калужской области для трудоспособного населения за 2 квартал 2013 года в размере 7234 рубля.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>2.Настоящее постановление вступает в силу после его обнародования.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Глава администрации МО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7D2BCC" w:rsidRPr="007D2BCC" w:rsidRDefault="007D2BCC" w:rsidP="007D2BC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 xml:space="preserve">»  М.Ю. </w:t>
      </w:r>
      <w:proofErr w:type="spellStart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Поздеев</w:t>
      </w:r>
      <w:proofErr w:type="spellEnd"/>
    </w:p>
    <w:p w:rsidR="007D2BCC" w:rsidRPr="007D2BCC" w:rsidRDefault="007D2BCC" w:rsidP="007D2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br/>
      </w:r>
      <w:r w:rsidRPr="007D2BCC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 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>Приложение № 1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>к постановлению администрации МО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 xml:space="preserve">сельское поселение «Село </w:t>
      </w:r>
      <w:proofErr w:type="spellStart"/>
      <w:r w:rsidRPr="007D2BC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7D2BCC">
        <w:rPr>
          <w:rFonts w:ascii="Arial" w:eastAsia="Times New Roman" w:hAnsi="Arial" w:cs="Arial"/>
          <w:color w:val="000000"/>
          <w:lang w:eastAsia="ru-RU"/>
        </w:rPr>
        <w:t>»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color w:val="000000"/>
          <w:lang w:eastAsia="ru-RU"/>
        </w:rPr>
        <w:t>от 18.02.2013г  № 1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План мероприятий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 xml:space="preserve">по профилактике экстремизма </w:t>
      </w:r>
      <w:proofErr w:type="gramStart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на</w:t>
      </w:r>
      <w:proofErr w:type="gramEnd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proofErr w:type="gramStart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территорий</w:t>
      </w:r>
      <w:proofErr w:type="gramEnd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 xml:space="preserve"> МО сельское поселение</w:t>
      </w:r>
    </w:p>
    <w:p w:rsidR="007D2BCC" w:rsidRPr="007D2BCC" w:rsidRDefault="007D2BCC" w:rsidP="007D2BC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7D2BCC">
        <w:rPr>
          <w:rFonts w:ascii="Arial" w:eastAsia="Times New Roman" w:hAnsi="Arial" w:cs="Arial"/>
          <w:b/>
          <w:bCs/>
          <w:color w:val="000000"/>
          <w:lang w:eastAsia="ru-RU"/>
        </w:rPr>
        <w:t>» на   2013 год.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2"/>
        <w:gridCol w:w="3972"/>
        <w:gridCol w:w="2408"/>
        <w:gridCol w:w="2408"/>
      </w:tblGrid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п\</w:t>
            </w:r>
            <w:proofErr w:type="gramStart"/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Срок исполнения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Ответственный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Пропаганда принципов толерантности семейных отношений в ходе ежегодного проведения «Дня матери»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СДК, школа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Обеспечение сохранности закрепленных жилых помещений за </w:t>
            </w: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детьми сиротами и детьми, оставшимися без попечения родителей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август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Администрация, органы опеки и </w:t>
            </w: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попечительства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и проведение расширенного совещания с участием представителей правоохранительных органов «О духовно-нравственном воспитании, толерантности, профилактике экстремизма в подростковой среде»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КДН и ЗП и ПДН МОМВД «Юхновский»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и проведение Международного дня толерантности (16 ноября)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СДК, школа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Оформление в библиотеке выставки «Культура мира и ненасилия»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 Библиотека</w:t>
            </w:r>
            <w:proofErr w:type="gramStart"/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proofErr w:type="gramEnd"/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ш</w:t>
            </w:r>
            <w:proofErr w:type="gramEnd"/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кола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мероприятий с целью ознакомления с культурно-историческим наследием сельского поселения для детей и подростков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В течение года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Библиотека, СДК</w:t>
            </w:r>
          </w:p>
        </w:tc>
      </w:tr>
      <w:tr w:rsidR="007D2BCC" w:rsidRPr="007D2BCC" w:rsidTr="007D2BCC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Проведение конкурса рисунка «Школа толерантности»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D2BCC" w:rsidRPr="007D2BCC" w:rsidRDefault="007D2BCC" w:rsidP="007D2BC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D2BCC">
              <w:rPr>
                <w:rFonts w:ascii="Arial" w:eastAsia="Times New Roman" w:hAnsi="Arial" w:cs="Arial"/>
                <w:color w:val="000000"/>
                <w:lang w:eastAsia="ru-RU"/>
              </w:rPr>
              <w:t>Школа, СДК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D2BCC"/>
    <w:rsid w:val="007D2BCC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2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2B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Company>Microsoft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2023-01-27T10:10:00Z</dcterms:created>
  <dcterms:modified xsi:type="dcterms:W3CDTF">2023-01-27T10:10:00Z</dcterms:modified>
</cp:coreProperties>
</file>