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D4D" w:rsidRDefault="008A7D4D" w:rsidP="008A7D4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с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.Щ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>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д.18. факс/тел. 3-41-10</w:t>
      </w:r>
    </w:p>
    <w:p w:rsidR="008A7D4D" w:rsidRDefault="008A7D4D" w:rsidP="008A7D4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8A7D4D" w:rsidRDefault="008A7D4D" w:rsidP="008A7D4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29 мая 2018 года № 11</w:t>
      </w:r>
    </w:p>
    <w:p w:rsidR="008A7D4D" w:rsidRDefault="008A7D4D" w:rsidP="008A7D4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«О проведении электронного аукциона на право заключения муниципального контракта на «Благоустройство спортивной, детской и площадок отдыха МО СП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Юхновского района Калужской области»</w:t>
      </w:r>
    </w:p>
    <w:p w:rsidR="008A7D4D" w:rsidRDefault="008A7D4D" w:rsidP="008A7D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основании Федерального закона №44-ФЗ от 05.04.2013 г. «О контрактной системе в сфере закупок товаров, работ, услуг для обеспечения государственных и муниципальных нужд» администрация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  <w:t xml:space="preserve">1. Провести электронный аукцион на право заключения муниципального контракта на «Благоустройство спортивной, детской и площадок отдыха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Юхновского района Калужской области» в 2018 году.</w:t>
      </w:r>
    </w:p>
    <w:p w:rsidR="008A7D4D" w:rsidRDefault="008A7D4D" w:rsidP="008A7D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Разработку необходимой документации возложить на администрацию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муниципального района «Юхновский район»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М.Ю.).</w:t>
      </w:r>
    </w:p>
    <w:p w:rsidR="008A7D4D" w:rsidRDefault="008A7D4D" w:rsidP="008A7D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3.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исполнением настоящего Постановления оставляю за собой.</w:t>
      </w:r>
    </w:p>
    <w:p w:rsidR="008A7D4D" w:rsidRDefault="008A7D4D" w:rsidP="008A7D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8A7D4D" w:rsidRDefault="008A7D4D" w:rsidP="008A7D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A7D4D"/>
    <w:rsid w:val="0023114D"/>
    <w:rsid w:val="008A7D4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7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7D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7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Company>Microsoft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2023-01-27T08:08:00Z</dcterms:created>
  <dcterms:modified xsi:type="dcterms:W3CDTF">2023-01-27T08:08:00Z</dcterms:modified>
</cp:coreProperties>
</file>