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BDD" w:rsidRDefault="00E40BDD" w:rsidP="00E40BD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МУНИЦИПАЛЬНОГО ОБРАЗОВАНИЯ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«СЕЛО ЩЕЛКАНОВО»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249921 Калужская область, Юхновский район, 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ул.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Боровская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, д.18,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тел\факс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8 48 436 3-41-10</w:t>
      </w:r>
    </w:p>
    <w:p w:rsidR="00E40BDD" w:rsidRDefault="00E40BDD" w:rsidP="00E40BD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E40BDD" w:rsidRDefault="00E40BDD" w:rsidP="00E40BD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от 27.04.2016г № 14</w:t>
      </w:r>
    </w:p>
    <w:p w:rsidR="00E40BDD" w:rsidRDefault="00E40BDD" w:rsidP="00E40BD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Об утверждении Административного регламента по предоставлению муниципальной услуги «Предоставление земельных участков на территории сельского поселения из земель сельскохозяйственного назначения, находящихся в государственной собственности до разграничения и муниципальной собственности, для осуществления фермерским хозяйством деятельности»</w:t>
      </w:r>
    </w:p>
    <w:p w:rsidR="00E40BDD" w:rsidRDefault="00E40BDD" w:rsidP="00E40BD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 xml:space="preserve">На основании Земельного кодекса Российской Федерации, Федерального закона от 27.07.2010 № 210-ФЗ «Об организации предоставления государственных и муниципальных услуг», Федерального законом от 06.10.2003 № 131-ФЗ «Об общих принципах организации местного самоуправления в Российской Федерации», Уставом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», администрация сельского поселения</w:t>
      </w:r>
    </w:p>
    <w:p w:rsidR="00E40BDD" w:rsidRDefault="00E40BDD" w:rsidP="00E40BD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ПОСТАНОВЛЯЕТ:</w:t>
      </w:r>
    </w:p>
    <w:p w:rsidR="00E40BDD" w:rsidRDefault="00E40BDD" w:rsidP="00E40BD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 Утвердить административный регламент по предоставлению муниципальной услуги «Предоставление земельных участков на территории сельского поселения из земель сельскохозяйственного назначения, находящихся в государственной собственности до разграничения и муниципальной собственности, для осуществления фермерским хозяйством деятельности» (прилагается).</w:t>
      </w:r>
      <w:r>
        <w:rPr>
          <w:rFonts w:ascii="Arial" w:hAnsi="Arial" w:cs="Arial"/>
          <w:color w:val="000000"/>
          <w:sz w:val="22"/>
          <w:szCs w:val="22"/>
        </w:rPr>
        <w:br/>
        <w:t>2. Настоящее постановление вступает в силу со дня его официального</w:t>
      </w:r>
      <w:r>
        <w:rPr>
          <w:rFonts w:ascii="Arial" w:hAnsi="Arial" w:cs="Arial"/>
          <w:color w:val="000000"/>
          <w:sz w:val="22"/>
          <w:szCs w:val="22"/>
        </w:rPr>
        <w:br/>
        <w:t xml:space="preserve">обнародования на информационном стенде в здании администрации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и подлежит размещению на официальном сайте администрации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в сети «Интернет».</w:t>
      </w:r>
      <w:r>
        <w:rPr>
          <w:rFonts w:ascii="Arial" w:hAnsi="Arial" w:cs="Arial"/>
          <w:color w:val="000000"/>
          <w:sz w:val="22"/>
          <w:szCs w:val="22"/>
        </w:rPr>
        <w:br/>
        <w:t xml:space="preserve">3.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Контроль за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исполнением настоящего постановления оставляю за собой.</w:t>
      </w:r>
    </w:p>
    <w:p w:rsidR="00E40BDD" w:rsidRDefault="00E40BDD" w:rsidP="00E40BD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Глава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>МО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  <w:t xml:space="preserve">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М.Ю.Поздеев</w:t>
      </w:r>
      <w:proofErr w:type="spellEnd"/>
    </w:p>
    <w:p w:rsidR="00E40BDD" w:rsidRDefault="00E40BDD" w:rsidP="00E40BD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40BDD"/>
    <w:rsid w:val="009D7BBA"/>
    <w:rsid w:val="009F6108"/>
    <w:rsid w:val="00E40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0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0B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4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1583</Characters>
  <Application>Microsoft Office Word</Application>
  <DocSecurity>0</DocSecurity>
  <Lines>13</Lines>
  <Paragraphs>3</Paragraphs>
  <ScaleCrop>false</ScaleCrop>
  <Company>Microsoft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2023-01-27T09:04:00Z</dcterms:created>
  <dcterms:modified xsi:type="dcterms:W3CDTF">2023-01-27T09:04:00Z</dcterms:modified>
</cp:coreProperties>
</file>