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5DA1" w:rsidRDefault="00E85DA1" w:rsidP="00E85DA1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Российская Федерация</w:t>
      </w:r>
      <w:r>
        <w:rPr>
          <w:rFonts w:ascii="Arial" w:hAnsi="Arial" w:cs="Arial"/>
          <w:color w:val="000000"/>
          <w:sz w:val="22"/>
          <w:szCs w:val="22"/>
        </w:rPr>
        <w:br/>
      </w:r>
      <w:r>
        <w:rPr>
          <w:rStyle w:val="a4"/>
          <w:rFonts w:ascii="Arial" w:hAnsi="Arial" w:cs="Arial"/>
          <w:color w:val="000000"/>
          <w:sz w:val="22"/>
          <w:szCs w:val="22"/>
        </w:rPr>
        <w:t>Калужской области Юхновского района</w:t>
      </w:r>
    </w:p>
    <w:p w:rsidR="00E85DA1" w:rsidRDefault="00E85DA1" w:rsidP="00E85DA1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Администрация муниципального образования</w:t>
      </w:r>
      <w:r>
        <w:rPr>
          <w:rFonts w:ascii="Arial" w:hAnsi="Arial" w:cs="Arial"/>
          <w:color w:val="000000"/>
          <w:sz w:val="22"/>
          <w:szCs w:val="22"/>
        </w:rPr>
        <w:br/>
      </w:r>
      <w:r>
        <w:rPr>
          <w:rStyle w:val="a4"/>
          <w:rFonts w:ascii="Arial" w:hAnsi="Arial" w:cs="Arial"/>
          <w:color w:val="000000"/>
          <w:sz w:val="22"/>
          <w:szCs w:val="22"/>
        </w:rPr>
        <w:t>сельское поселение «Село Щелканово»</w:t>
      </w:r>
    </w:p>
    <w:p w:rsidR="00E85DA1" w:rsidRDefault="00E85DA1" w:rsidP="00E85DA1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ПОСТАНОВЛЕНИЕ</w:t>
      </w:r>
    </w:p>
    <w:p w:rsidR="00E85DA1" w:rsidRDefault="00E85DA1" w:rsidP="00E85DA1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br/>
      </w:r>
      <w:r>
        <w:rPr>
          <w:rStyle w:val="a4"/>
          <w:rFonts w:ascii="Arial" w:hAnsi="Arial" w:cs="Arial"/>
          <w:color w:val="000000"/>
          <w:sz w:val="22"/>
          <w:szCs w:val="22"/>
        </w:rPr>
        <w:t>от 16 декабря 2016 года № 62</w:t>
      </w:r>
    </w:p>
    <w:p w:rsidR="00E85DA1" w:rsidRDefault="00E85DA1" w:rsidP="00E85DA1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Об утверждении порядка формирования, утверждения и ведения плана закупок товаров, работ, услуг для обеспечения муниципальных нужд МО СП «Село Щелканово»</w:t>
      </w:r>
    </w:p>
    <w:p w:rsidR="00E85DA1" w:rsidRDefault="00E85DA1" w:rsidP="00E85DA1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proofErr w:type="gramStart"/>
      <w:r>
        <w:rPr>
          <w:rFonts w:ascii="Arial" w:hAnsi="Arial" w:cs="Arial"/>
          <w:color w:val="000000"/>
          <w:sz w:val="22"/>
          <w:szCs w:val="22"/>
        </w:rPr>
        <w:t>В соответствии с частью 5 статьи 17 Федерального закона "О контрактной системе в сфере закупок товаров, работ, услуг для обеспечения государственных и муниципальных нужд", постановлением Правительства Российской Федерации от 21.11.2013 N 1043 "О требованиях к формированию, утверждению и ведению планов закупок товаров, работ, услуг для обеспечения нужд субъекта Российской Федерации и муниципальных нужд, а также требованиях к форме планов-графиков закупок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товаров, работ, услуг"</w:t>
      </w:r>
      <w:r>
        <w:rPr>
          <w:rFonts w:ascii="Arial" w:hAnsi="Arial" w:cs="Arial"/>
          <w:color w:val="000000"/>
          <w:sz w:val="22"/>
          <w:szCs w:val="22"/>
        </w:rPr>
        <w:br/>
        <w:t>ПОСТАНОВЛЯЮ:</w:t>
      </w:r>
    </w:p>
    <w:p w:rsidR="00E85DA1" w:rsidRDefault="00E85DA1" w:rsidP="00E85DA1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1. Утвердить прилагаемые:</w:t>
      </w:r>
      <w:r>
        <w:rPr>
          <w:rFonts w:ascii="Arial" w:hAnsi="Arial" w:cs="Arial"/>
          <w:color w:val="000000"/>
          <w:sz w:val="22"/>
          <w:szCs w:val="22"/>
        </w:rPr>
        <w:br/>
        <w:t>- Порядок формирования, утверждения и ведения плана закупок товаров, работ, услуг для обеспечения муниципальных нужд МО СП «Село Щелканово» (приложение N 1);</w:t>
      </w:r>
      <w:r>
        <w:rPr>
          <w:rFonts w:ascii="Arial" w:hAnsi="Arial" w:cs="Arial"/>
          <w:color w:val="000000"/>
          <w:sz w:val="22"/>
          <w:szCs w:val="22"/>
        </w:rPr>
        <w:br/>
        <w:t>- форму плана закупок товаров, работ, услуг для обеспечения муниципальных нужд МО СП «Село Щелканово» (приложение N 2).</w:t>
      </w:r>
      <w:r>
        <w:rPr>
          <w:rFonts w:ascii="Arial" w:hAnsi="Arial" w:cs="Arial"/>
          <w:color w:val="000000"/>
          <w:sz w:val="22"/>
          <w:szCs w:val="22"/>
        </w:rPr>
        <w:br/>
        <w:t>2. Настоящее постановление вступает в силу с момента подписания и подлежит размещению в единой информационной системе в сфере закупок в сети «Интернет».</w:t>
      </w:r>
    </w:p>
    <w:p w:rsidR="00E85DA1" w:rsidRDefault="00E85DA1" w:rsidP="00E85DA1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br/>
        <w:t>Глава администрации</w:t>
      </w:r>
      <w:r>
        <w:rPr>
          <w:rFonts w:ascii="Arial" w:hAnsi="Arial" w:cs="Arial"/>
          <w:color w:val="000000"/>
          <w:sz w:val="22"/>
          <w:szCs w:val="22"/>
        </w:rPr>
        <w:br/>
        <w:t>МО СП «Село Щелканово» М.Ю. Поздеев</w:t>
      </w:r>
    </w:p>
    <w:p w:rsidR="00E85DA1" w:rsidRDefault="00E85DA1" w:rsidP="00E85DA1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 </w:t>
      </w:r>
    </w:p>
    <w:p w:rsidR="00E85DA1" w:rsidRDefault="00E85DA1" w:rsidP="00E85DA1">
      <w:pPr>
        <w:pStyle w:val="a3"/>
        <w:shd w:val="clear" w:color="auto" w:fill="FFFFFF"/>
        <w:spacing w:before="0" w:beforeAutospacing="0" w:after="120" w:afterAutospacing="0"/>
        <w:jc w:val="right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Приложение N 1</w:t>
      </w:r>
      <w:r>
        <w:rPr>
          <w:rFonts w:ascii="Arial" w:hAnsi="Arial" w:cs="Arial"/>
          <w:color w:val="000000"/>
          <w:sz w:val="22"/>
          <w:szCs w:val="22"/>
        </w:rPr>
        <w:br/>
        <w:t>к Постановлению администрации</w:t>
      </w:r>
      <w:r>
        <w:rPr>
          <w:rFonts w:ascii="Arial" w:hAnsi="Arial" w:cs="Arial"/>
          <w:color w:val="000000"/>
          <w:sz w:val="22"/>
          <w:szCs w:val="22"/>
        </w:rPr>
        <w:br/>
        <w:t>МО СП «Село Щелканово»</w:t>
      </w:r>
      <w:r>
        <w:rPr>
          <w:rFonts w:ascii="Arial" w:hAnsi="Arial" w:cs="Arial"/>
          <w:color w:val="000000"/>
          <w:sz w:val="22"/>
          <w:szCs w:val="22"/>
        </w:rPr>
        <w:br/>
        <w:t>от 16.12.2016_ г. N 62_</w:t>
      </w:r>
    </w:p>
    <w:p w:rsidR="00E85DA1" w:rsidRDefault="00E85DA1" w:rsidP="00E85DA1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ПОРЯДОК</w:t>
      </w:r>
      <w:r>
        <w:rPr>
          <w:rFonts w:ascii="Arial" w:hAnsi="Arial" w:cs="Arial"/>
          <w:color w:val="000000"/>
          <w:sz w:val="22"/>
          <w:szCs w:val="22"/>
        </w:rPr>
        <w:br/>
      </w:r>
      <w:r>
        <w:rPr>
          <w:rStyle w:val="a4"/>
          <w:rFonts w:ascii="Arial" w:hAnsi="Arial" w:cs="Arial"/>
          <w:color w:val="000000"/>
          <w:sz w:val="22"/>
          <w:szCs w:val="22"/>
        </w:rPr>
        <w:t>ФОРМИРОВАНИЯ, УТВЕРЖДЕНИЯ И ВЕДЕНИЯ ПЛАНА ЗАКУПОК ТОВАРОВ, РАБОТ, УСЛУГ ДЛЯ ОБЕСПЕЧЕНИЯ МУНИЦИПАЛЬНЫХ НУЖД</w:t>
      </w:r>
      <w:r>
        <w:rPr>
          <w:rFonts w:ascii="Arial" w:hAnsi="Arial" w:cs="Arial"/>
          <w:color w:val="000000"/>
          <w:sz w:val="22"/>
          <w:szCs w:val="22"/>
        </w:rPr>
        <w:br/>
      </w:r>
      <w:r>
        <w:rPr>
          <w:rStyle w:val="a4"/>
          <w:rFonts w:ascii="Arial" w:hAnsi="Arial" w:cs="Arial"/>
          <w:color w:val="000000"/>
          <w:sz w:val="22"/>
          <w:szCs w:val="22"/>
        </w:rPr>
        <w:t>МУНИЦПАЛЬНОГО ОБРАЗОВАНИЯ СЕЛЬСКОЕ ПОСЕЛЕНИЕ</w:t>
      </w:r>
      <w:r>
        <w:rPr>
          <w:rFonts w:ascii="Arial" w:hAnsi="Arial" w:cs="Arial"/>
          <w:color w:val="000000"/>
          <w:sz w:val="22"/>
          <w:szCs w:val="22"/>
        </w:rPr>
        <w:br/>
      </w:r>
      <w:r>
        <w:rPr>
          <w:rStyle w:val="a4"/>
          <w:rFonts w:ascii="Arial" w:hAnsi="Arial" w:cs="Arial"/>
          <w:color w:val="000000"/>
          <w:sz w:val="22"/>
          <w:szCs w:val="22"/>
        </w:rPr>
        <w:t>«СЕЛО ЩЕЛКАНОВО»</w:t>
      </w:r>
    </w:p>
    <w:p w:rsidR="00E85DA1" w:rsidRDefault="00E85DA1" w:rsidP="00E85DA1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1. Настоящий Порядок формирования, утверждения и ведения плана закупок товаров, работ, услуг для обеспечения муниципальных нужд муниципального района "Юхновский район" (далее - закупки) разработан в соответствии с Федеральным законом от 05.04.2013 N 44-ФЗ "О контрактной системе в сфере закупок товаров, работ, услуг для обеспечения государственных и муниципальных нужд" (далее - Федеральный закон).</w:t>
      </w:r>
      <w:r>
        <w:rPr>
          <w:rFonts w:ascii="Arial" w:hAnsi="Arial" w:cs="Arial"/>
          <w:color w:val="000000"/>
          <w:sz w:val="22"/>
          <w:szCs w:val="22"/>
        </w:rPr>
        <w:br/>
        <w:t>2. Планы закупок утверждаются муниципальными заказчиками, действующими от имени муниципального образования, в течение 10 рабочих дней после доведения до соответствующего муниципального заказчика объема прав в денежном выражении на принятие и (или) исполнение обязательств в соответствии с бюджетным законодательством Российской Федерации.</w:t>
      </w:r>
      <w:r>
        <w:rPr>
          <w:rFonts w:ascii="Arial" w:hAnsi="Arial" w:cs="Arial"/>
          <w:color w:val="000000"/>
          <w:sz w:val="22"/>
          <w:szCs w:val="22"/>
        </w:rPr>
        <w:br/>
        <w:t xml:space="preserve">Муниципальные унитарные предприятия, имущество которых принадлежит на праве собственности муниципальному образованию, в случае, предусмотренном частью 4 статьи 15 Федерального закона, утверждают планы закупок после заключения соглашений о предоставлении субсидий на осуществление капитальных вложений в объекты капитального строительства муниципальной собственности или приобретение </w:t>
      </w:r>
      <w:r>
        <w:rPr>
          <w:rFonts w:ascii="Arial" w:hAnsi="Arial" w:cs="Arial"/>
          <w:color w:val="000000"/>
          <w:sz w:val="22"/>
          <w:szCs w:val="22"/>
        </w:rPr>
        <w:lastRenderedPageBreak/>
        <w:t>объектов недвижимого имущества в муниципальную собственность. При этом в план закупок включаются только закупки, которые планируется осуществлять за счет субсидий.</w:t>
      </w:r>
      <w:r>
        <w:rPr>
          <w:rFonts w:ascii="Arial" w:hAnsi="Arial" w:cs="Arial"/>
          <w:color w:val="000000"/>
          <w:sz w:val="22"/>
          <w:szCs w:val="22"/>
        </w:rPr>
        <w:br/>
      </w:r>
      <w:proofErr w:type="gramStart"/>
      <w:r>
        <w:rPr>
          <w:rFonts w:ascii="Arial" w:hAnsi="Arial" w:cs="Arial"/>
          <w:color w:val="000000"/>
          <w:sz w:val="22"/>
          <w:szCs w:val="22"/>
        </w:rPr>
        <w:t>Утвержденный план закупок подлежит размещению в единой информационной системе или до ввода в эксплуатацию указанной системы на официальном сайте Российской Федерации в информационно-телекоммуникационной сети Интернет для размещения информации о размещении заказов на поставки товаров, выполнение работ, оказание услуг в течение трех рабочих дней со дня утверждения или изменения такого плана.</w:t>
      </w:r>
      <w:r>
        <w:rPr>
          <w:rFonts w:ascii="Arial" w:hAnsi="Arial" w:cs="Arial"/>
          <w:color w:val="000000"/>
          <w:sz w:val="22"/>
          <w:szCs w:val="22"/>
        </w:rPr>
        <w:br/>
        <w:t>3.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Планы закупок на очередной финансовый год и плановый период формируются заказчиками в сроки, установленные главными распорядителями средств муниципального бюджета (далее - главные распорядители).</w:t>
      </w:r>
      <w:r>
        <w:rPr>
          <w:rFonts w:ascii="Arial" w:hAnsi="Arial" w:cs="Arial"/>
          <w:color w:val="000000"/>
          <w:sz w:val="22"/>
          <w:szCs w:val="22"/>
        </w:rPr>
        <w:br/>
        <w:t>4. Муниципальные заказчики:</w:t>
      </w:r>
      <w:r>
        <w:rPr>
          <w:rFonts w:ascii="Arial" w:hAnsi="Arial" w:cs="Arial"/>
          <w:color w:val="000000"/>
          <w:sz w:val="22"/>
          <w:szCs w:val="22"/>
        </w:rPr>
        <w:br/>
        <w:t>а) формируют планы закупок исходя из целей осуществления закупок, определенных с учетом положений статьи 13 Федерального закона, и представляют их не позднее 1 июля текущего года главным распорядителям для формирования на их основании в соответствии с бюджетным законодательством Российской Федерации обоснований бюджетных ассигнований на осуществление закупок;</w:t>
      </w:r>
      <w:r>
        <w:rPr>
          <w:rFonts w:ascii="Arial" w:hAnsi="Arial" w:cs="Arial"/>
          <w:color w:val="000000"/>
          <w:sz w:val="22"/>
          <w:szCs w:val="22"/>
        </w:rPr>
        <w:br/>
        <w:t>б) корректируют при необходимости по согласованию с главными распорядителями планы закупок в процессе составления проектов бюджетных смет и представления главными распорядителями при составлении проекта муниципального бюджета обоснований бюджетных ассигнований на осуществление закупок в соответствии с бюджетным законодательством Российской Федерации;</w:t>
      </w:r>
      <w:r>
        <w:rPr>
          <w:rFonts w:ascii="Arial" w:hAnsi="Arial" w:cs="Arial"/>
          <w:color w:val="000000"/>
          <w:sz w:val="22"/>
          <w:szCs w:val="22"/>
        </w:rPr>
        <w:br/>
        <w:t>в) после уточнения планов закупок и доведения до муниципальных заказчиков объемов прав в денежном выражении на принятие и (или) исполнение обязательств в соответствии с бюджетным законодательством Российской Федерации утверждают в срок, установленный пунктом 2 настоящего Порядка, сформированные планы закупок и уведомляют об этом главных распорядителей.</w:t>
      </w:r>
      <w:r>
        <w:rPr>
          <w:rFonts w:ascii="Arial" w:hAnsi="Arial" w:cs="Arial"/>
          <w:color w:val="000000"/>
          <w:sz w:val="22"/>
          <w:szCs w:val="22"/>
        </w:rPr>
        <w:br/>
        <w:t>Муниципальные унитарные предприятия формируют планы закупок в сроки, установленные главными распорядителями, после принятия решения о предоставлении субсидий на осуществление капитальных вложений.</w:t>
      </w:r>
      <w:r>
        <w:rPr>
          <w:rFonts w:ascii="Arial" w:hAnsi="Arial" w:cs="Arial"/>
          <w:color w:val="000000"/>
          <w:sz w:val="22"/>
          <w:szCs w:val="22"/>
        </w:rPr>
        <w:br/>
        <w:t>5. План закупок на очередной финансовый год и плановый период разрабатывается путем изменения параметров очередного года и первого года планового периода утвержденного плана закупок и дополнения к ним параметров второго года планового периода.</w:t>
      </w:r>
      <w:r>
        <w:rPr>
          <w:rFonts w:ascii="Arial" w:hAnsi="Arial" w:cs="Arial"/>
          <w:color w:val="000000"/>
          <w:sz w:val="22"/>
          <w:szCs w:val="22"/>
        </w:rPr>
        <w:br/>
        <w:t>6. Планы закупок формируются на срок, соответствующий сроку действия решения о бюджете на очередной финансовый год и плановый период.</w:t>
      </w:r>
      <w:r>
        <w:rPr>
          <w:rFonts w:ascii="Arial" w:hAnsi="Arial" w:cs="Arial"/>
          <w:color w:val="000000"/>
          <w:sz w:val="22"/>
          <w:szCs w:val="22"/>
        </w:rPr>
        <w:br/>
        <w:t>7. В планы закупок в соответствии с бюджетным законодательством Российской Федерации включается информация о закупках, осуществление которых планируется по истечении планового периода. В этом случае информация вносится в планы закупок на весь срок планируемых закупок.</w:t>
      </w:r>
      <w:r>
        <w:rPr>
          <w:rFonts w:ascii="Arial" w:hAnsi="Arial" w:cs="Arial"/>
          <w:color w:val="000000"/>
          <w:sz w:val="22"/>
          <w:szCs w:val="22"/>
        </w:rPr>
        <w:br/>
        <w:t xml:space="preserve">8. Заказчики ведут планы закупок в соответствии с положениями Федерального закона и настоящего Порядка.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Основаниями для внесения изменений в утвержденные планы закупок в случае необходимости являются:</w:t>
      </w:r>
      <w:r>
        <w:rPr>
          <w:rFonts w:ascii="Arial" w:hAnsi="Arial" w:cs="Arial"/>
          <w:color w:val="000000"/>
          <w:sz w:val="22"/>
          <w:szCs w:val="22"/>
        </w:rPr>
        <w:br/>
        <w:t>а) приведение планов закупок в соответствие с утвержденными изменениями целей осуществления закупок, определенных с учетом положений статьи 13 Федерального закона, а также установленных в соответствии со статьей 19 Федерального закона требований к закупаемым товарам, работам, услугам (в том числе предельной цены товаров, работ, услуг) и (или) нормативных затрат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на обеспечение функций муниципальных органов;</w:t>
      </w:r>
      <w:r>
        <w:rPr>
          <w:rFonts w:ascii="Arial" w:hAnsi="Arial" w:cs="Arial"/>
          <w:color w:val="000000"/>
          <w:sz w:val="22"/>
          <w:szCs w:val="22"/>
        </w:rPr>
        <w:br/>
        <w:t>б) приведение планов закупок в соответствие с муниципальными правовыми актами о внесении изменений в муниципальные правовые акты о местном бюджете на текущий финансовый год и плановый период;</w:t>
      </w:r>
      <w:r>
        <w:rPr>
          <w:rFonts w:ascii="Arial" w:hAnsi="Arial" w:cs="Arial"/>
          <w:color w:val="000000"/>
          <w:sz w:val="22"/>
          <w:szCs w:val="22"/>
        </w:rPr>
        <w:br/>
      </w:r>
      <w:proofErr w:type="gramStart"/>
      <w:r>
        <w:rPr>
          <w:rFonts w:ascii="Arial" w:hAnsi="Arial" w:cs="Arial"/>
          <w:color w:val="000000"/>
          <w:sz w:val="22"/>
          <w:szCs w:val="22"/>
        </w:rPr>
        <w:t>в) реализация федеральных законов, решений, поручений, указаний Президента Российской Федерации, решений и поручений Правительства Российской Федерации, которые приняты (даны) после утверждения планов закупок и не приводят к изменению объема бюджетных ассигнований, утвержденных решением о бюджете;</w:t>
      </w:r>
      <w:r>
        <w:rPr>
          <w:rFonts w:ascii="Arial" w:hAnsi="Arial" w:cs="Arial"/>
          <w:color w:val="000000"/>
          <w:sz w:val="22"/>
          <w:szCs w:val="22"/>
        </w:rPr>
        <w:br/>
        <w:t xml:space="preserve">г) изменение доведенных до заказчиков объемов прав в денежном выражении на принятие и (или) исполнение обязательств в соответствии с бюджетным </w:t>
      </w:r>
      <w:r>
        <w:rPr>
          <w:rFonts w:ascii="Arial" w:hAnsi="Arial" w:cs="Arial"/>
          <w:color w:val="000000"/>
          <w:sz w:val="22"/>
          <w:szCs w:val="22"/>
        </w:rPr>
        <w:lastRenderedPageBreak/>
        <w:t>законодательством Российской Федерации;</w:t>
      </w:r>
      <w:proofErr w:type="gramEnd"/>
      <w:r>
        <w:rPr>
          <w:rFonts w:ascii="Arial" w:hAnsi="Arial" w:cs="Arial"/>
          <w:color w:val="000000"/>
          <w:sz w:val="22"/>
          <w:szCs w:val="22"/>
        </w:rPr>
        <w:br/>
      </w:r>
      <w:proofErr w:type="gramStart"/>
      <w:r>
        <w:rPr>
          <w:rFonts w:ascii="Arial" w:hAnsi="Arial" w:cs="Arial"/>
          <w:color w:val="000000"/>
          <w:sz w:val="22"/>
          <w:szCs w:val="22"/>
        </w:rPr>
        <w:t>д) реализация решения, принятого по итогам обязательного общественного обсуждения закупки;</w:t>
      </w:r>
      <w:r>
        <w:rPr>
          <w:rFonts w:ascii="Arial" w:hAnsi="Arial" w:cs="Arial"/>
          <w:color w:val="000000"/>
          <w:sz w:val="22"/>
          <w:szCs w:val="22"/>
        </w:rPr>
        <w:br/>
        <w:t>е) использование в соответствии с законодательством Российской Федерации экономии, полученной при осуществлении закупки;</w:t>
      </w:r>
      <w:r>
        <w:rPr>
          <w:rFonts w:ascii="Arial" w:hAnsi="Arial" w:cs="Arial"/>
          <w:color w:val="000000"/>
          <w:sz w:val="22"/>
          <w:szCs w:val="22"/>
        </w:rPr>
        <w:br/>
        <w:t>ж) выдача предписания органами контроля, определенными статьей 99 Федерального закона, в том числе об аннулировании процедуры определения поставщиков (подрядчиков, исполнителей);</w:t>
      </w:r>
      <w:r>
        <w:rPr>
          <w:rFonts w:ascii="Arial" w:hAnsi="Arial" w:cs="Arial"/>
          <w:color w:val="000000"/>
          <w:sz w:val="22"/>
          <w:szCs w:val="22"/>
        </w:rPr>
        <w:br/>
        <w:t>з) изменение сроков и (или) периодичности приобретения товаров, выполнения работ, оказания услуг;</w:t>
      </w:r>
      <w:proofErr w:type="gramEnd"/>
      <w:r>
        <w:rPr>
          <w:rFonts w:ascii="Arial" w:hAnsi="Arial" w:cs="Arial"/>
          <w:color w:val="000000"/>
          <w:sz w:val="22"/>
          <w:szCs w:val="22"/>
        </w:rPr>
        <w:br/>
        <w:t>и) возникновение иных существенных обстоятельств, предвидеть которые на дату утверждения плана закупок было невозможно.</w:t>
      </w:r>
      <w:r>
        <w:rPr>
          <w:rFonts w:ascii="Arial" w:hAnsi="Arial" w:cs="Arial"/>
          <w:color w:val="000000"/>
          <w:sz w:val="22"/>
          <w:szCs w:val="22"/>
        </w:rPr>
        <w:br/>
        <w:t xml:space="preserve">9.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В план закупок включается информация о закупках, извещение об осуществлении которых планируется разместить либо приглашение принять участие в определении поставщика (подрядчика, исполнителя) в которых планируется направить в установленных Федеральным законом случаях в очередном финансовом году и (или) плановом периоде, а также о закупках у единственных поставщиков (подрядчиков, исполнителей), контракты с которыми планируются к заключению в течение указанного периода.</w:t>
      </w:r>
      <w:r>
        <w:rPr>
          <w:rFonts w:ascii="Arial" w:hAnsi="Arial" w:cs="Arial"/>
          <w:color w:val="000000"/>
          <w:sz w:val="22"/>
          <w:szCs w:val="22"/>
        </w:rPr>
        <w:br/>
        <w:t>10.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План закупок содержит приложения, содержащие обоснования по каждому объекту или объектам закупки, подготовленные в порядке, установленном Правительством Российской Федерации в соответствии с частью 7 статьи 18 Федерального закона.</w:t>
      </w:r>
    </w:p>
    <w:p w:rsidR="00E85DA1" w:rsidRDefault="00E85DA1" w:rsidP="00E85DA1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 </w:t>
      </w:r>
    </w:p>
    <w:p w:rsidR="00E85DA1" w:rsidRDefault="00E85DA1" w:rsidP="00E85DA1">
      <w:pPr>
        <w:pStyle w:val="a3"/>
        <w:shd w:val="clear" w:color="auto" w:fill="FFFFFF"/>
        <w:spacing w:before="0" w:beforeAutospacing="0" w:after="120" w:afterAutospacing="0"/>
        <w:jc w:val="right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br/>
        <w:t>Приложение N 2</w:t>
      </w:r>
      <w:r>
        <w:rPr>
          <w:rFonts w:ascii="Arial" w:hAnsi="Arial" w:cs="Arial"/>
          <w:color w:val="000000"/>
          <w:sz w:val="22"/>
          <w:szCs w:val="22"/>
        </w:rPr>
        <w:br/>
        <w:t>к Постановлению администрации</w:t>
      </w:r>
      <w:r>
        <w:rPr>
          <w:rFonts w:ascii="Arial" w:hAnsi="Arial" w:cs="Arial"/>
          <w:color w:val="000000"/>
          <w:sz w:val="22"/>
          <w:szCs w:val="22"/>
        </w:rPr>
        <w:br/>
        <w:t>МО СП «Село Щелканово»</w:t>
      </w:r>
      <w:r>
        <w:rPr>
          <w:rFonts w:ascii="Arial" w:hAnsi="Arial" w:cs="Arial"/>
          <w:color w:val="000000"/>
          <w:sz w:val="22"/>
          <w:szCs w:val="22"/>
        </w:rPr>
        <w:br/>
        <w:t xml:space="preserve">от 16.12.2016 г_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г</w:t>
      </w:r>
      <w:proofErr w:type="gramEnd"/>
      <w:r>
        <w:rPr>
          <w:rFonts w:ascii="Arial" w:hAnsi="Arial" w:cs="Arial"/>
          <w:color w:val="000000"/>
          <w:sz w:val="22"/>
          <w:szCs w:val="22"/>
        </w:rPr>
        <w:t>. N 62__</w:t>
      </w:r>
    </w:p>
    <w:p w:rsidR="00E85DA1" w:rsidRDefault="00E85DA1" w:rsidP="00E85DA1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ФОРМА ПЛАНА</w:t>
      </w:r>
      <w:r>
        <w:rPr>
          <w:rFonts w:ascii="Arial" w:hAnsi="Arial" w:cs="Arial"/>
          <w:color w:val="000000"/>
          <w:sz w:val="22"/>
          <w:szCs w:val="22"/>
        </w:rPr>
        <w:br/>
      </w:r>
      <w:r>
        <w:rPr>
          <w:rStyle w:val="a4"/>
          <w:rFonts w:ascii="Arial" w:hAnsi="Arial" w:cs="Arial"/>
          <w:color w:val="000000"/>
          <w:sz w:val="22"/>
          <w:szCs w:val="22"/>
        </w:rPr>
        <w:t>ЗАКУПОК ТОВАРОВ, РАБОТ, УСЛУГ ДЛЯ ОБЕСПЕЧЕНИЯ МУНИЦИПАЛЬНЫХ НУЖД МУНИЦИПАЛЬНОГО ОБРАЗОВАНИЯ СЕЛЬСКОЕ ПОСЕЛЕНИЕ</w:t>
      </w:r>
      <w:r>
        <w:rPr>
          <w:rFonts w:ascii="Arial" w:hAnsi="Arial" w:cs="Arial"/>
          <w:color w:val="000000"/>
          <w:sz w:val="22"/>
          <w:szCs w:val="22"/>
        </w:rPr>
        <w:br/>
      </w:r>
      <w:r>
        <w:rPr>
          <w:rStyle w:val="a4"/>
          <w:rFonts w:ascii="Arial" w:hAnsi="Arial" w:cs="Arial"/>
          <w:color w:val="000000"/>
          <w:sz w:val="22"/>
          <w:szCs w:val="22"/>
        </w:rPr>
        <w:t>«СЕЛО ЩЕЛКАНОВО»</w:t>
      </w:r>
    </w:p>
    <w:p w:rsidR="00E85DA1" w:rsidRDefault="00E85DA1" w:rsidP="00E85DA1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1. План закупок товаров, работ, услуг для обеспечения муниципальных нужд (далее - закупки) представляет собой единый документ, который оформляется по нижеприведенной форме.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Указанная форма включает следующие сведения:</w:t>
      </w:r>
      <w:r>
        <w:rPr>
          <w:rFonts w:ascii="Arial" w:hAnsi="Arial" w:cs="Arial"/>
          <w:color w:val="000000"/>
          <w:sz w:val="22"/>
          <w:szCs w:val="22"/>
        </w:rPr>
        <w:br/>
        <w:t>а) полное наименование, место нахождения, телефон и адрес электронной почты муниципального заказчика, осуществляющего формирование, утверждение и ведение плана закупок;</w:t>
      </w:r>
      <w:r>
        <w:rPr>
          <w:rFonts w:ascii="Arial" w:hAnsi="Arial" w:cs="Arial"/>
          <w:color w:val="000000"/>
          <w:sz w:val="22"/>
          <w:szCs w:val="22"/>
        </w:rPr>
        <w:br/>
        <w:t>б) идентификационный номер налогоплательщика;</w:t>
      </w:r>
      <w:r>
        <w:rPr>
          <w:rFonts w:ascii="Arial" w:hAnsi="Arial" w:cs="Arial"/>
          <w:color w:val="000000"/>
          <w:sz w:val="22"/>
          <w:szCs w:val="22"/>
        </w:rPr>
        <w:br/>
        <w:t>в) код причины постановки на учет;</w:t>
      </w:r>
      <w:r>
        <w:rPr>
          <w:rFonts w:ascii="Arial" w:hAnsi="Arial" w:cs="Arial"/>
          <w:color w:val="000000"/>
          <w:sz w:val="22"/>
          <w:szCs w:val="22"/>
        </w:rPr>
        <w:br/>
        <w:t>г) код по Общероссийскому классификатору организационно-правовых форм;</w:t>
      </w:r>
      <w:r>
        <w:rPr>
          <w:rFonts w:ascii="Arial" w:hAnsi="Arial" w:cs="Arial"/>
          <w:color w:val="000000"/>
          <w:sz w:val="22"/>
          <w:szCs w:val="22"/>
        </w:rPr>
        <w:br/>
        <w:t>д) таблица, содержащая следующую информацию:</w:t>
      </w:r>
      <w:r>
        <w:rPr>
          <w:rFonts w:ascii="Arial" w:hAnsi="Arial" w:cs="Arial"/>
          <w:color w:val="000000"/>
          <w:sz w:val="22"/>
          <w:szCs w:val="22"/>
        </w:rPr>
        <w:br/>
        <w:t>идентификационный код закупки, сформированный в соответствии со статьей 23 Федерального закона;</w:t>
      </w:r>
      <w:proofErr w:type="gramEnd"/>
      <w:r>
        <w:rPr>
          <w:rFonts w:ascii="Arial" w:hAnsi="Arial" w:cs="Arial"/>
          <w:color w:val="000000"/>
          <w:sz w:val="22"/>
          <w:szCs w:val="22"/>
        </w:rPr>
        <w:br/>
        <w:t xml:space="preserve">цель осуществления закупки в соответствии со статьей 13 Федерального закона.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При этом в план закупок включаются наименование мероприятия муниципальной программы с указанием соответствующего ожидаемого результата реализации такого мероприятия либо наименование функции (полномочия) муниципального органа власти;</w:t>
      </w:r>
      <w:r>
        <w:rPr>
          <w:rFonts w:ascii="Arial" w:hAnsi="Arial" w:cs="Arial"/>
          <w:color w:val="000000"/>
          <w:sz w:val="22"/>
          <w:szCs w:val="22"/>
        </w:rPr>
        <w:br/>
        <w:t>наименование объекта и (или) объектов закупки;</w:t>
      </w:r>
      <w:r>
        <w:rPr>
          <w:rFonts w:ascii="Arial" w:hAnsi="Arial" w:cs="Arial"/>
          <w:color w:val="000000"/>
          <w:sz w:val="22"/>
          <w:szCs w:val="22"/>
        </w:rPr>
        <w:br/>
        <w:t>планируемый год размещения извещения об осуществлении закупки или приглашения принять участие в определении поставщика (подрядчика, исполнителя) либо заключения контракта с единственным поставщиком (подрядчиком, исполнителем);</w:t>
      </w:r>
      <w:proofErr w:type="gramEnd"/>
      <w:r>
        <w:rPr>
          <w:rFonts w:ascii="Arial" w:hAnsi="Arial" w:cs="Arial"/>
          <w:color w:val="000000"/>
          <w:sz w:val="22"/>
          <w:szCs w:val="22"/>
        </w:rPr>
        <w:br/>
        <w:t>объем финансового обеспечения (планируемые платежи) для осуществления закупки на соответствующий финансовый год;</w:t>
      </w:r>
      <w:r>
        <w:rPr>
          <w:rFonts w:ascii="Arial" w:hAnsi="Arial" w:cs="Arial"/>
          <w:color w:val="000000"/>
          <w:sz w:val="22"/>
          <w:szCs w:val="22"/>
        </w:rPr>
        <w:br/>
        <w:t xml:space="preserve">сроки (периодичность) осуществления планируемых закупок.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 xml:space="preserve">При этом указывается срок </w:t>
      </w:r>
      <w:r>
        <w:rPr>
          <w:rFonts w:ascii="Arial" w:hAnsi="Arial" w:cs="Arial"/>
          <w:color w:val="000000"/>
          <w:sz w:val="22"/>
          <w:szCs w:val="22"/>
        </w:rPr>
        <w:lastRenderedPageBreak/>
        <w:t>(сроки) поставки товаров, выполнения работ, оказания услуг на квартал, год (периодичность поставки товаров, выполнения работ, оказания услуг - еженедельно, 2 раза в месяц, ежемесячно, ежеквартально, один раз в полгода, один раз в год и другая);</w:t>
      </w:r>
      <w:proofErr w:type="gramEnd"/>
      <w:r>
        <w:rPr>
          <w:rFonts w:ascii="Arial" w:hAnsi="Arial" w:cs="Arial"/>
          <w:color w:val="000000"/>
          <w:sz w:val="22"/>
          <w:szCs w:val="22"/>
        </w:rPr>
        <w:br/>
      </w:r>
      <w:proofErr w:type="gramStart"/>
      <w:r>
        <w:rPr>
          <w:rFonts w:ascii="Arial" w:hAnsi="Arial" w:cs="Arial"/>
          <w:color w:val="000000"/>
          <w:sz w:val="22"/>
          <w:szCs w:val="22"/>
        </w:rPr>
        <w:t>сведения о закупках (да или нет), которые по причине их технической и (или) технологической сложности, инновационного, высокотехнологичного или специализированного характера способны поставить, выполнить, оказать только поставщики (подрядчики, исполнители), имеющие необходимый уровень квалификации, а также предназначены для проведения научных исследований, экспериментов, изысканий, проектных работ (в том числе архитектурно-строительного проектирования);</w:t>
      </w:r>
      <w:proofErr w:type="gramEnd"/>
      <w:r>
        <w:rPr>
          <w:rFonts w:ascii="Arial" w:hAnsi="Arial" w:cs="Arial"/>
          <w:color w:val="000000"/>
          <w:sz w:val="22"/>
          <w:szCs w:val="22"/>
        </w:rPr>
        <w:br/>
      </w:r>
      <w:proofErr w:type="gramStart"/>
      <w:r>
        <w:rPr>
          <w:rFonts w:ascii="Arial" w:hAnsi="Arial" w:cs="Arial"/>
          <w:color w:val="000000"/>
          <w:sz w:val="22"/>
          <w:szCs w:val="22"/>
        </w:rPr>
        <w:t>сведения об обязательном общественном обсуждении закупки (да или нет) в соответствии со статьей 20 Федерального закона;</w:t>
      </w:r>
      <w:r>
        <w:rPr>
          <w:rFonts w:ascii="Arial" w:hAnsi="Arial" w:cs="Arial"/>
          <w:color w:val="000000"/>
          <w:sz w:val="22"/>
          <w:szCs w:val="22"/>
        </w:rPr>
        <w:br/>
        <w:t>дата, содержание и обоснование вносимых в план закупок изменений;</w:t>
      </w:r>
      <w:r>
        <w:rPr>
          <w:rFonts w:ascii="Arial" w:hAnsi="Arial" w:cs="Arial"/>
          <w:color w:val="000000"/>
          <w:sz w:val="22"/>
          <w:szCs w:val="22"/>
        </w:rPr>
        <w:br/>
        <w:t>ж) дата утверждения плана закупок, фамилия, имя, отчество (при наличии) лица, являющегося ответственным исполнителем плана закупок, должность, фамилия, имя, отчество (при наличии) лица, утвердившего план закупок.</w:t>
      </w:r>
      <w:r>
        <w:rPr>
          <w:rFonts w:ascii="Arial" w:hAnsi="Arial" w:cs="Arial"/>
          <w:color w:val="000000"/>
          <w:sz w:val="22"/>
          <w:szCs w:val="22"/>
        </w:rPr>
        <w:br/>
        <w:t>2.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Информация о закупках, которые планируется осуществлять в соответствии с пунктами 4, 5, 26 части 1 статьи 93 Федерального закона, указывается в плане закупок одной строкой по каждому включенному в состав идентификационного кода закупки коду бюджетной классификации в размере годового объема финансового обеспечения по каждому из следующих объектов закупки:</w:t>
      </w:r>
      <w:r>
        <w:rPr>
          <w:rFonts w:ascii="Arial" w:hAnsi="Arial" w:cs="Arial"/>
          <w:color w:val="000000"/>
          <w:sz w:val="22"/>
          <w:szCs w:val="22"/>
        </w:rPr>
        <w:br/>
        <w:t>а) товары, работы или услуги на сумму, не превышающую 100 тыс. рублей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(в случае заключения контракта в соответствии с пунктом 4 части 1 статьи 93 Федерального закона):</w:t>
      </w:r>
      <w:r>
        <w:rPr>
          <w:rFonts w:ascii="Arial" w:hAnsi="Arial" w:cs="Arial"/>
          <w:color w:val="000000"/>
          <w:sz w:val="22"/>
          <w:szCs w:val="22"/>
        </w:rPr>
        <w:br/>
        <w:t>б) товары, работы или услуги на сумму, не превышающую 400 тыс. рублей (в случае заключения контракта в соответствии с пунктом 5 части 1 статьи 93 Федерального закона);</w:t>
      </w:r>
      <w:r>
        <w:rPr>
          <w:rFonts w:ascii="Arial" w:hAnsi="Arial" w:cs="Arial"/>
          <w:color w:val="000000"/>
          <w:sz w:val="22"/>
          <w:szCs w:val="22"/>
        </w:rPr>
        <w:br/>
        <w:t>в) услуги, связанные с направлением работника в служебную командировку (в случае заключения контракта в соответствии с пунктом 26 части 1 статьи 93 Федерального закона), а также связанные с участием в проведении фестивалей, концертов, представлений и подобных культурных мероприятий (в том числе гастролей) на основании приглашений на посещение указанных мероприятий.</w:t>
      </w:r>
      <w:r>
        <w:rPr>
          <w:rFonts w:ascii="Arial" w:hAnsi="Arial" w:cs="Arial"/>
          <w:color w:val="000000"/>
          <w:sz w:val="22"/>
          <w:szCs w:val="22"/>
        </w:rPr>
        <w:br/>
        <w:t>3. В плане закупок отдельными строками указываются общий объем финансового обеспечения по каждому коду бюджетной классификации и итоговый объем финансового обеспечения, предусмотренные для осуществления закупок в текущем финансовом году, плановый период и последующие годы (в случае осуществления закупок, которые планируются по истечении планового периода).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grammar="clean"/>
  <w:defaultTabStop w:val="708"/>
  <w:characterSpacingControl w:val="doNotCompress"/>
  <w:compat/>
  <w:rsids>
    <w:rsidRoot w:val="00E85DA1"/>
    <w:rsid w:val="009D7BBA"/>
    <w:rsid w:val="009F6108"/>
    <w:rsid w:val="00E85D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85D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85DA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403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1829</Words>
  <Characters>10430</Characters>
  <Application>Microsoft Office Word</Application>
  <DocSecurity>0</DocSecurity>
  <Lines>86</Lines>
  <Paragraphs>24</Paragraphs>
  <ScaleCrop>false</ScaleCrop>
  <Company>Microsoft</Company>
  <LinksUpToDate>false</LinksUpToDate>
  <CharactersWithSpaces>12235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2023-01-27T09:14:00Z</dcterms:created>
  <dcterms:modified xsi:type="dcterms:W3CDTF">2023-01-27T09:15:00Z</dcterms:modified>
</cp:coreProperties>
</file>