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5E" w:rsidRDefault="00371E5E" w:rsidP="00371E5E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ПРОЕКТ</w:t>
      </w:r>
    </w:p>
    <w:p w:rsidR="00371E5E" w:rsidRDefault="00371E5E" w:rsidP="00371E5E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АДМИНИСТРАЦИЯ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</w:rPr>
        <w:t>МУНИЦИПАЛЬНОГО ОБРАЗОВАНИЯ СЕЛЬСКОЕ ПОСЕЛЕНИЕ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</w:rPr>
        <w:t>«СЕЛО ЩЕЛКАНОВО»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</w:rPr>
        <w:t>______________________________________________________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</w:rPr>
        <w:t>249921 Калужская область, Юхновский район, село Щелканово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</w:rPr>
        <w:t>ул. Боровская, д.18, тел\факс 8 48 436 3-41-10</w:t>
      </w:r>
    </w:p>
    <w:p w:rsidR="00371E5E" w:rsidRDefault="00371E5E" w:rsidP="00371E5E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ПОСТАНОВЛЕНИЕ</w:t>
      </w:r>
    </w:p>
    <w:p w:rsidR="00371E5E" w:rsidRDefault="00371E5E" w:rsidP="00371E5E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от __________ 2017 года № _______</w:t>
      </w:r>
    </w:p>
    <w:p w:rsidR="00371E5E" w:rsidRDefault="00371E5E" w:rsidP="00371E5E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О внесении изменений в Постановление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</w:rPr>
        <w:t>администрации МО сельское поселение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</w:rPr>
        <w:t>«Село Щелканово» от 10.03.2017 № 3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</w:rPr>
        <w:t>«Об утверждении административного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</w:rPr>
        <w:t>регламента предоставления муниципальной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</w:rPr>
        <w:t>услуги «Выдача разрешения на проведение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</w:rPr>
        <w:t>земляных работ»</w:t>
      </w:r>
    </w:p>
    <w:p w:rsidR="00371E5E" w:rsidRDefault="00371E5E" w:rsidP="00371E5E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Руководствуясь Федеральным законом от 27.07.2010 № 210-ФЗ «Об организации предоставления государственных и муниципальных услуг», Уставом муниципального образования сельское поселение «Село Щелканово», администрация МО сельского поселения «Село Щелканово»</w:t>
      </w:r>
      <w:r>
        <w:rPr>
          <w:rFonts w:ascii="Arial" w:hAnsi="Arial" w:cs="Arial"/>
          <w:color w:val="000000"/>
          <w:sz w:val="22"/>
          <w:szCs w:val="22"/>
        </w:rPr>
        <w:br/>
        <w:t>ПОСТАНОВЛЯЕТ:</w:t>
      </w:r>
      <w:r>
        <w:rPr>
          <w:rFonts w:ascii="Arial" w:hAnsi="Arial" w:cs="Arial"/>
          <w:color w:val="000000"/>
          <w:sz w:val="22"/>
          <w:szCs w:val="22"/>
        </w:rPr>
        <w:br/>
        <w:t>1. Внести в Постановление администрации МО сельское поселение</w:t>
      </w:r>
      <w:r>
        <w:rPr>
          <w:rFonts w:ascii="Arial" w:hAnsi="Arial" w:cs="Arial"/>
          <w:color w:val="000000"/>
          <w:sz w:val="22"/>
          <w:szCs w:val="22"/>
        </w:rPr>
        <w:br/>
        <w:t>«Село Щелканово» от 10.03.2017 № 3 «Об утверждении административного</w:t>
      </w:r>
      <w:r>
        <w:rPr>
          <w:rFonts w:ascii="Arial" w:hAnsi="Arial" w:cs="Arial"/>
          <w:color w:val="000000"/>
          <w:sz w:val="22"/>
          <w:szCs w:val="22"/>
        </w:rPr>
        <w:br/>
        <w:t>регламента предоставления муниципальной услуги «Выдача разрешения на проведение земляных работ» следующие изменения:</w:t>
      </w:r>
      <w:r>
        <w:rPr>
          <w:rFonts w:ascii="Arial" w:hAnsi="Arial" w:cs="Arial"/>
          <w:color w:val="000000"/>
          <w:sz w:val="22"/>
          <w:szCs w:val="22"/>
        </w:rPr>
        <w:br/>
        <w:t>1.1. раздел 2 регламента изложить в следующей редакции:</w:t>
      </w:r>
    </w:p>
    <w:p w:rsidR="00371E5E" w:rsidRDefault="00371E5E" w:rsidP="00371E5E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II. Стандарт предоставления муниципальной услуги</w:t>
      </w:r>
    </w:p>
    <w:p w:rsidR="00371E5E" w:rsidRDefault="00371E5E" w:rsidP="00371E5E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2.1. Наименование муниципальной услуги: «Выдача разрешения на проведение земляных и землеустроительных работ» (далее – муниципальная услуга).</w:t>
      </w:r>
      <w:r>
        <w:rPr>
          <w:rFonts w:ascii="Arial" w:hAnsi="Arial" w:cs="Arial"/>
          <w:color w:val="000000"/>
          <w:sz w:val="22"/>
          <w:szCs w:val="22"/>
        </w:rPr>
        <w:br/>
        <w:t>2.2. Предоставление муниципальной услуги осуществляется Администрацией сельского поселения «Село Щелканово»</w:t>
      </w:r>
      <w:r>
        <w:rPr>
          <w:rFonts w:ascii="Arial" w:hAnsi="Arial" w:cs="Arial"/>
          <w:color w:val="000000"/>
          <w:sz w:val="22"/>
          <w:szCs w:val="22"/>
        </w:rPr>
        <w:br/>
        <w:t>При предоставлении муниципальной услуги осуществляется взаимодействие с отделением полиции отдела МО МВД «Юхновский» по Калужской области и органами государственного пожарного надзора либо ПЧ-21, Управлением Росреестра.</w:t>
      </w:r>
      <w:r>
        <w:rPr>
          <w:rFonts w:ascii="Arial" w:hAnsi="Arial" w:cs="Arial"/>
          <w:color w:val="000000"/>
          <w:sz w:val="22"/>
          <w:szCs w:val="22"/>
        </w:rPr>
        <w:br/>
        <w:t>2.3.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самоуправления, организации),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 (пункт 3 статьи 7 Федерального закона от 27 июля 2010г. № 210-ФЗ «Об организации предоставления государственных и муниципальных услуг», подпункт «б» пункта 14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2011 г. № 373).</w:t>
      </w:r>
      <w:r>
        <w:rPr>
          <w:rFonts w:ascii="Arial" w:hAnsi="Arial" w:cs="Arial"/>
          <w:color w:val="000000"/>
          <w:sz w:val="22"/>
          <w:szCs w:val="22"/>
        </w:rPr>
        <w:br/>
        <w:t>2.4. Результатом предоставления муниципальной услуги является:</w:t>
      </w:r>
      <w:r>
        <w:rPr>
          <w:rFonts w:ascii="Arial" w:hAnsi="Arial" w:cs="Arial"/>
          <w:color w:val="000000"/>
          <w:sz w:val="22"/>
          <w:szCs w:val="22"/>
        </w:rPr>
        <w:br/>
        <w:t>- выдача разрешения на проведение земляных работ с перечнем согласующих организаций, сроками производства земляных работ и сроками восстановления дорожного покрытия;</w:t>
      </w:r>
      <w:r>
        <w:rPr>
          <w:rFonts w:ascii="Arial" w:hAnsi="Arial" w:cs="Arial"/>
          <w:color w:val="000000"/>
          <w:sz w:val="22"/>
          <w:szCs w:val="22"/>
        </w:rPr>
        <w:br/>
        <w:t>- решение об отказе в выдаче разрешения.</w:t>
      </w:r>
      <w:r>
        <w:rPr>
          <w:rFonts w:ascii="Arial" w:hAnsi="Arial" w:cs="Arial"/>
          <w:color w:val="000000"/>
          <w:sz w:val="22"/>
          <w:szCs w:val="22"/>
        </w:rPr>
        <w:br/>
        <w:t>2.5. Срок предоставления муниципальной услуги не должен превышать 30 календарных дней с момента регистрации поступившего заявления.</w:t>
      </w:r>
      <w:r>
        <w:rPr>
          <w:rFonts w:ascii="Arial" w:hAnsi="Arial" w:cs="Arial"/>
          <w:color w:val="000000"/>
          <w:sz w:val="22"/>
          <w:szCs w:val="22"/>
        </w:rPr>
        <w:br/>
        <w:t>2.5.1. Сокращенный срок выдачи разрешения на проведение земляных работ составляет 3 рабочих дня при проведении работ для подключения к системам теплоснабжения, к централизованным системам водоснабжения и водоотведения.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lastRenderedPageBreak/>
        <w:t>2.6. Приостановление представления муниципальной услуги не предусмотрено.</w:t>
      </w:r>
      <w:r>
        <w:rPr>
          <w:rFonts w:ascii="Arial" w:hAnsi="Arial" w:cs="Arial"/>
          <w:color w:val="000000"/>
          <w:sz w:val="22"/>
          <w:szCs w:val="22"/>
        </w:rPr>
        <w:br/>
        <w:t>2.7. Предоставление муниципальной услуги осуществляется в соответствии с:</w:t>
      </w:r>
      <w:r>
        <w:rPr>
          <w:rFonts w:ascii="Arial" w:hAnsi="Arial" w:cs="Arial"/>
          <w:color w:val="000000"/>
          <w:sz w:val="22"/>
          <w:szCs w:val="22"/>
        </w:rPr>
        <w:br/>
        <w:t>Конституцией Российской Федерации;</w:t>
      </w:r>
      <w:r>
        <w:rPr>
          <w:rFonts w:ascii="Arial" w:hAnsi="Arial" w:cs="Arial"/>
          <w:color w:val="000000"/>
          <w:sz w:val="22"/>
          <w:szCs w:val="22"/>
        </w:rPr>
        <w:br/>
        <w:t>Градостроительным кодексом Российской Федерации от 29 декабря 2004г. № 190-ФЗ;</w:t>
      </w:r>
      <w:r>
        <w:rPr>
          <w:rFonts w:ascii="Arial" w:hAnsi="Arial" w:cs="Arial"/>
          <w:color w:val="000000"/>
          <w:sz w:val="22"/>
          <w:szCs w:val="22"/>
        </w:rPr>
        <w:br/>
        <w:t>Земельным Кодексом Российской Федерации от 25 сентября 2001г. № 136-ФЗ;</w:t>
      </w:r>
      <w:r>
        <w:rPr>
          <w:rFonts w:ascii="Arial" w:hAnsi="Arial" w:cs="Arial"/>
          <w:color w:val="000000"/>
          <w:sz w:val="22"/>
          <w:szCs w:val="22"/>
        </w:rPr>
        <w:br/>
        <w:t>Федеральным законом от 2 мая 2006 года № 59-ФЗ «О порядке рассмотрения обращений граждан Российской Федерации»;</w:t>
      </w:r>
      <w:r>
        <w:rPr>
          <w:rFonts w:ascii="Arial" w:hAnsi="Arial" w:cs="Arial"/>
          <w:color w:val="000000"/>
          <w:sz w:val="22"/>
          <w:szCs w:val="22"/>
        </w:rPr>
        <w:br/>
        <w:t>Федеральным законом от 06 октября 2003 года № 131-ФЗ «Об общих принципах организации местного самоуправления в Российской Федерации»;</w:t>
      </w:r>
      <w:r>
        <w:rPr>
          <w:rFonts w:ascii="Arial" w:hAnsi="Arial" w:cs="Arial"/>
          <w:color w:val="000000"/>
          <w:sz w:val="22"/>
          <w:szCs w:val="22"/>
        </w:rPr>
        <w:br/>
        <w:t>Федеральным законом от 27 июля 2010 года № 210-ФЗ «Об организации представления государственных и муниципальных услуг»;</w:t>
      </w:r>
      <w:r>
        <w:rPr>
          <w:rFonts w:ascii="Arial" w:hAnsi="Arial" w:cs="Arial"/>
          <w:color w:val="000000"/>
          <w:sz w:val="22"/>
          <w:szCs w:val="22"/>
        </w:rPr>
        <w:br/>
        <w:t>Федеральным законом Российской Федерации от 25 июня 2002 № 73-ФЗ ”Об объектах культурного наследия (памятниках истории и культуры) народов Российской Федерации»;</w:t>
      </w:r>
      <w:r>
        <w:rPr>
          <w:rFonts w:ascii="Arial" w:hAnsi="Arial" w:cs="Arial"/>
          <w:color w:val="000000"/>
          <w:sz w:val="22"/>
          <w:szCs w:val="22"/>
        </w:rPr>
        <w:br/>
        <w:t>Приказом Минэкономразвития России от 13.09.2011г. №475 «Об утверждении перечня документов, необходимых для приобретения прав на земельный участок»;</w:t>
      </w:r>
      <w:r>
        <w:rPr>
          <w:rFonts w:ascii="Arial" w:hAnsi="Arial" w:cs="Arial"/>
          <w:color w:val="000000"/>
          <w:sz w:val="22"/>
          <w:szCs w:val="22"/>
        </w:rPr>
        <w:br/>
        <w:t>Постановлением Правительства Калужской области от 26 августа 2015 г. N 481 «Об утверждении положения о государственной инспекции по охране объектов культурного наследия».</w:t>
      </w:r>
      <w:r>
        <w:rPr>
          <w:rFonts w:ascii="Arial" w:hAnsi="Arial" w:cs="Arial"/>
          <w:color w:val="000000"/>
          <w:sz w:val="22"/>
          <w:szCs w:val="22"/>
        </w:rPr>
        <w:br/>
        <w:t>2.8. Документы, необходимые для предоставления муниципальной услуги.</w:t>
      </w:r>
      <w:r>
        <w:rPr>
          <w:rFonts w:ascii="Arial" w:hAnsi="Arial" w:cs="Arial"/>
          <w:color w:val="000000"/>
          <w:sz w:val="22"/>
          <w:szCs w:val="22"/>
        </w:rPr>
        <w:br/>
        <w:t>Заявителю для получения согласования разрешения на проведение земляных работ, необходимо представить в Администрацию:</w:t>
      </w:r>
      <w:r>
        <w:rPr>
          <w:rFonts w:ascii="Arial" w:hAnsi="Arial" w:cs="Arial"/>
          <w:color w:val="000000"/>
          <w:sz w:val="22"/>
          <w:szCs w:val="22"/>
        </w:rPr>
        <w:br/>
        <w:t>- заявление;</w:t>
      </w:r>
      <w:r>
        <w:rPr>
          <w:rFonts w:ascii="Arial" w:hAnsi="Arial" w:cs="Arial"/>
          <w:color w:val="000000"/>
          <w:sz w:val="22"/>
          <w:szCs w:val="22"/>
        </w:rPr>
        <w:br/>
        <w:t>- заявку с подробной характеристикой планирующихся работ, гарантией обеспечения техникой для вывоза лишнего грунта, наличия всех необходимых материалов, переходных мостиков, оградительных щитов, предупредительных знаков, устройства освещения,</w:t>
      </w:r>
      <w:r>
        <w:rPr>
          <w:rFonts w:ascii="Arial" w:hAnsi="Arial" w:cs="Arial"/>
          <w:color w:val="000000"/>
          <w:sz w:val="22"/>
          <w:szCs w:val="22"/>
        </w:rPr>
        <w:br/>
        <w:t>- документ, удостоверяющий личность,</w:t>
      </w:r>
      <w:r>
        <w:rPr>
          <w:rFonts w:ascii="Arial" w:hAnsi="Arial" w:cs="Arial"/>
          <w:color w:val="000000"/>
          <w:sz w:val="22"/>
          <w:szCs w:val="22"/>
        </w:rPr>
        <w:br/>
        <w:t>- копия приказа по организации о назначении лица, ответственного за проведение работ, соблюдение правил техники безопасности на объекте и за полное восстановление разрытой территории, на имя которого будет выдано разрешение на проведение земляных работ,</w:t>
      </w:r>
      <w:r>
        <w:rPr>
          <w:rFonts w:ascii="Arial" w:hAnsi="Arial" w:cs="Arial"/>
          <w:color w:val="000000"/>
          <w:sz w:val="22"/>
          <w:szCs w:val="22"/>
        </w:rPr>
        <w:br/>
        <w:t>- график производства земляных работ и полного восстановления разрытой территории и нарушаемых объектов благоустройства,</w:t>
      </w:r>
      <w:r>
        <w:rPr>
          <w:rFonts w:ascii="Arial" w:hAnsi="Arial" w:cs="Arial"/>
          <w:color w:val="000000"/>
          <w:sz w:val="22"/>
          <w:szCs w:val="22"/>
        </w:rPr>
        <w:br/>
        <w:t>- схема ограждения и организации движения транспорта, а также график выполнения работ, согласованные с отделением полиции отдела МО МВД Юхновский по Калужской области и органами государственного пожарного надзора либо ПЧ-21 (при производстве земляных работ на проезжей части дорог),</w:t>
      </w:r>
      <w:r>
        <w:rPr>
          <w:rFonts w:ascii="Arial" w:hAnsi="Arial" w:cs="Arial"/>
          <w:color w:val="000000"/>
          <w:sz w:val="22"/>
          <w:szCs w:val="22"/>
        </w:rPr>
        <w:br/>
        <w:t>- технический, кадастровый паспорт объекта имущества,</w:t>
      </w:r>
      <w:r>
        <w:rPr>
          <w:rFonts w:ascii="Arial" w:hAnsi="Arial" w:cs="Arial"/>
          <w:color w:val="000000"/>
          <w:sz w:val="22"/>
          <w:szCs w:val="22"/>
        </w:rPr>
        <w:br/>
        <w:t>- документ о праве собственности на земельный участок, внесенный в ЕГРП;</w:t>
      </w:r>
      <w:r>
        <w:rPr>
          <w:rFonts w:ascii="Arial" w:hAnsi="Arial" w:cs="Arial"/>
          <w:color w:val="000000"/>
          <w:sz w:val="22"/>
          <w:szCs w:val="22"/>
        </w:rPr>
        <w:br/>
        <w:t>- документы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  <w:r>
        <w:rPr>
          <w:rFonts w:ascii="Arial" w:hAnsi="Arial" w:cs="Arial"/>
          <w:color w:val="000000"/>
          <w:sz w:val="22"/>
          <w:szCs w:val="22"/>
        </w:rPr>
        <w:br/>
        <w:t>- технические условия при подключении к объектам инфраструктуры,</w:t>
      </w:r>
      <w:r>
        <w:rPr>
          <w:rFonts w:ascii="Arial" w:hAnsi="Arial" w:cs="Arial"/>
          <w:color w:val="000000"/>
          <w:sz w:val="22"/>
          <w:szCs w:val="22"/>
        </w:rPr>
        <w:br/>
        <w:t>- выкопировка земельного участка,</w:t>
      </w:r>
      <w:r>
        <w:rPr>
          <w:rFonts w:ascii="Arial" w:hAnsi="Arial" w:cs="Arial"/>
          <w:color w:val="000000"/>
          <w:sz w:val="22"/>
          <w:szCs w:val="22"/>
        </w:rPr>
        <w:br/>
        <w:t>- акт согласования с балансосодержателями и (или) собственниками объектов инфраструктуры, со службами экстренного реагирования,</w:t>
      </w:r>
      <w:r>
        <w:rPr>
          <w:rFonts w:ascii="Arial" w:hAnsi="Arial" w:cs="Arial"/>
          <w:color w:val="000000"/>
          <w:sz w:val="22"/>
          <w:szCs w:val="22"/>
        </w:rPr>
        <w:br/>
        <w:t>- гарантийные обязательства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разрытой территории и объектов благоустройства.</w:t>
      </w:r>
      <w:r>
        <w:rPr>
          <w:rFonts w:ascii="Arial" w:hAnsi="Arial" w:cs="Arial"/>
          <w:color w:val="000000"/>
          <w:sz w:val="22"/>
          <w:szCs w:val="22"/>
        </w:rPr>
        <w:br/>
        <w:t>В рамках межведомственного взаимодействия запрашиваются выписка из Единого государственного реестра прав на недвижимое имуществом сделок с ним и выкопировка земельного участка, если документы не предоставлены заявителем самостоятельно.</w:t>
      </w:r>
      <w:r>
        <w:rPr>
          <w:rFonts w:ascii="Arial" w:hAnsi="Arial" w:cs="Arial"/>
          <w:color w:val="000000"/>
          <w:sz w:val="22"/>
          <w:szCs w:val="22"/>
        </w:rPr>
        <w:br/>
        <w:t>Копии документов, заверяются специалистом Администрации при наличии подлинных документов. Ответственность за достоверность и полноту предоставляемых сведений и документов возлагается на заявителя.</w:t>
      </w:r>
      <w:r>
        <w:rPr>
          <w:rFonts w:ascii="Arial" w:hAnsi="Arial" w:cs="Arial"/>
          <w:color w:val="000000"/>
          <w:sz w:val="22"/>
          <w:szCs w:val="22"/>
        </w:rPr>
        <w:br/>
        <w:t>2.9. Перечень документов, которые находятся в распоряжении государственных органов, органов местного самоуправления и иных органов, участвующих в предоставлении услуги: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lastRenderedPageBreak/>
        <w:t>- выкопировка земельного участка;</w:t>
      </w:r>
      <w:r>
        <w:rPr>
          <w:rFonts w:ascii="Arial" w:hAnsi="Arial" w:cs="Arial"/>
          <w:color w:val="000000"/>
          <w:sz w:val="22"/>
          <w:szCs w:val="22"/>
        </w:rPr>
        <w:br/>
        <w:t>- выписка из Единого государственного реестра прав на недвижимое имуществом сделок с ним.</w:t>
      </w:r>
      <w:r>
        <w:rPr>
          <w:rFonts w:ascii="Arial" w:hAnsi="Arial" w:cs="Arial"/>
          <w:color w:val="000000"/>
          <w:sz w:val="22"/>
          <w:szCs w:val="22"/>
        </w:rPr>
        <w:br/>
        <w:t>Администрация осуществляет согласование схемы ограждения и организации движения транспорта, а также графика выполнения работ с отделением полиции отдела МО МВД «Юхновский» Калужской области и в органах государственного пожарного надзора.</w:t>
      </w:r>
      <w:r>
        <w:rPr>
          <w:rFonts w:ascii="Arial" w:hAnsi="Arial" w:cs="Arial"/>
          <w:color w:val="000000"/>
          <w:sz w:val="22"/>
          <w:szCs w:val="22"/>
        </w:rPr>
        <w:br/>
        <w:t>Запрещается требовать от заявителя:</w:t>
      </w:r>
      <w:r>
        <w:rPr>
          <w:rFonts w:ascii="Arial" w:hAnsi="Arial" w:cs="Arial"/>
          <w:color w:val="000000"/>
          <w:sz w:val="22"/>
          <w:szCs w:val="22"/>
        </w:rPr>
        <w:br/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>
        <w:rPr>
          <w:rFonts w:ascii="Arial" w:hAnsi="Arial" w:cs="Arial"/>
          <w:color w:val="000000"/>
          <w:sz w:val="22"/>
          <w:szCs w:val="22"/>
        </w:rPr>
        <w:br/>
        <w:t>- представления документов и информации, которые в соответствии с нормативными правовыми актами РФ, нормативными правовыми актами субъектов РФ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органами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услуг».</w:t>
      </w:r>
      <w:r>
        <w:rPr>
          <w:rFonts w:ascii="Arial" w:hAnsi="Arial" w:cs="Arial"/>
          <w:color w:val="000000"/>
          <w:sz w:val="22"/>
          <w:szCs w:val="22"/>
        </w:rPr>
        <w:br/>
        <w:t>2.10. Запрещается требовать от заявителя:</w:t>
      </w:r>
      <w:r>
        <w:rPr>
          <w:rFonts w:ascii="Arial" w:hAnsi="Arial" w:cs="Arial"/>
          <w:color w:val="000000"/>
          <w:sz w:val="22"/>
          <w:szCs w:val="22"/>
        </w:rPr>
        <w:br/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>
        <w:rPr>
          <w:rFonts w:ascii="Arial" w:hAnsi="Arial" w:cs="Arial"/>
          <w:color w:val="000000"/>
          <w:sz w:val="22"/>
          <w:szCs w:val="22"/>
        </w:rPr>
        <w:br/>
        <w:t>- представления документов и информации, которые в соответствии с нормативными правовыми актами РФ, нормативными правовыми актами субъектов РФ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органами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услуг».</w:t>
      </w:r>
      <w:r>
        <w:rPr>
          <w:rFonts w:ascii="Arial" w:hAnsi="Arial" w:cs="Arial"/>
          <w:color w:val="000000"/>
          <w:sz w:val="22"/>
          <w:szCs w:val="22"/>
        </w:rPr>
        <w:br/>
        <w:t>2.11. Основаниями для отказа в предоставлении муниципальной услуги являются:</w:t>
      </w:r>
      <w:r>
        <w:rPr>
          <w:rFonts w:ascii="Arial" w:hAnsi="Arial" w:cs="Arial"/>
          <w:color w:val="000000"/>
          <w:sz w:val="22"/>
          <w:szCs w:val="22"/>
        </w:rPr>
        <w:br/>
        <w:t>- несоответствие представленных документов требованиям, предусмотренным п. 2.8. настоящего Регламента;</w:t>
      </w:r>
      <w:r>
        <w:rPr>
          <w:rFonts w:ascii="Arial" w:hAnsi="Arial" w:cs="Arial"/>
          <w:color w:val="000000"/>
          <w:sz w:val="22"/>
          <w:szCs w:val="22"/>
        </w:rPr>
        <w:br/>
        <w:t>- отсутствие полномочий у заявителя;</w:t>
      </w:r>
      <w:r>
        <w:rPr>
          <w:rFonts w:ascii="Arial" w:hAnsi="Arial" w:cs="Arial"/>
          <w:color w:val="000000"/>
          <w:sz w:val="22"/>
          <w:szCs w:val="22"/>
        </w:rPr>
        <w:br/>
        <w:t>- отсутствие технических условий на подключение к объектам инфраструктуры;</w:t>
      </w:r>
      <w:r>
        <w:rPr>
          <w:rFonts w:ascii="Arial" w:hAnsi="Arial" w:cs="Arial"/>
          <w:color w:val="000000"/>
          <w:sz w:val="22"/>
          <w:szCs w:val="22"/>
        </w:rPr>
        <w:br/>
        <w:t>- отсутствие согласований производства земляных работ с владельцами подземных инженерных сетей и с землепользователями.</w:t>
      </w:r>
      <w:r>
        <w:rPr>
          <w:rFonts w:ascii="Arial" w:hAnsi="Arial" w:cs="Arial"/>
          <w:color w:val="000000"/>
          <w:sz w:val="22"/>
          <w:szCs w:val="22"/>
        </w:rPr>
        <w:br/>
        <w:t>2.12. Предоставление услуги может быть приостановлено в следующих случаях при отсутствии:</w:t>
      </w:r>
      <w:r>
        <w:rPr>
          <w:rFonts w:ascii="Arial" w:hAnsi="Arial" w:cs="Arial"/>
          <w:color w:val="000000"/>
          <w:sz w:val="22"/>
          <w:szCs w:val="22"/>
        </w:rPr>
        <w:br/>
        <w:t>- заявки по форме, утвержденной согласно Приложения №1 к настоящему Административному регламенту с подробной характеристикой планирующихся работ, гарантией обеспечения техникой для вывоза лишнего грунта, наличия всех необходимых материалов, переходных мостиков, оградительных щитов, предупредительных знаков, устройства освещения;</w:t>
      </w:r>
      <w:r>
        <w:rPr>
          <w:rFonts w:ascii="Arial" w:hAnsi="Arial" w:cs="Arial"/>
          <w:color w:val="000000"/>
          <w:sz w:val="22"/>
          <w:szCs w:val="22"/>
        </w:rPr>
        <w:br/>
        <w:t>- графика производства земляных работ и полного восстановления разрытой территории и нарушаемых объектов благоустройства;</w:t>
      </w:r>
      <w:r>
        <w:rPr>
          <w:rFonts w:ascii="Arial" w:hAnsi="Arial" w:cs="Arial"/>
          <w:color w:val="000000"/>
          <w:sz w:val="22"/>
          <w:szCs w:val="22"/>
        </w:rPr>
        <w:br/>
        <w:t>- копии приказа по организации о назначении лица, ответственного за проведение работ, соблюдение правил техники безопасности на объекте и за полное восстановление разрытой территории, на имя которого будет выдано разрешение на проведение земляных работ;</w:t>
      </w:r>
      <w:r>
        <w:rPr>
          <w:rFonts w:ascii="Arial" w:hAnsi="Arial" w:cs="Arial"/>
          <w:color w:val="000000"/>
          <w:sz w:val="22"/>
          <w:szCs w:val="22"/>
        </w:rPr>
        <w:br/>
        <w:t>- схемы ограждения и организации движения транспорта, а также график выполнения работ;</w:t>
      </w:r>
      <w:r>
        <w:rPr>
          <w:rFonts w:ascii="Arial" w:hAnsi="Arial" w:cs="Arial"/>
          <w:color w:val="000000"/>
          <w:sz w:val="22"/>
          <w:szCs w:val="22"/>
        </w:rPr>
        <w:br/>
        <w:t>- копии лицензии на право производства соответствующих видов работ;</w:t>
      </w:r>
      <w:r>
        <w:rPr>
          <w:rFonts w:ascii="Arial" w:hAnsi="Arial" w:cs="Arial"/>
          <w:color w:val="000000"/>
          <w:sz w:val="22"/>
          <w:szCs w:val="22"/>
        </w:rPr>
        <w:br/>
        <w:t xml:space="preserve">- гарантийных обязательств об обеспечении сохранности бортового камня, тротуарной плитки, деревьев, кустарников и других объектов благоустройства, а также полного </w:t>
      </w:r>
      <w:r>
        <w:rPr>
          <w:rFonts w:ascii="Arial" w:hAnsi="Arial" w:cs="Arial"/>
          <w:color w:val="000000"/>
          <w:sz w:val="22"/>
          <w:szCs w:val="22"/>
        </w:rPr>
        <w:lastRenderedPageBreak/>
        <w:t>восстановления разрытой территории и объектов благоустройства.</w:t>
      </w:r>
      <w:r>
        <w:rPr>
          <w:rFonts w:ascii="Arial" w:hAnsi="Arial" w:cs="Arial"/>
          <w:color w:val="000000"/>
          <w:sz w:val="22"/>
          <w:szCs w:val="22"/>
        </w:rPr>
        <w:br/>
        <w:t>2.13. Для предоставления муниципальной услуги необходимыми и обязательными услугами являются:</w:t>
      </w:r>
      <w:r>
        <w:rPr>
          <w:rFonts w:ascii="Arial" w:hAnsi="Arial" w:cs="Arial"/>
          <w:color w:val="000000"/>
          <w:sz w:val="22"/>
          <w:szCs w:val="22"/>
        </w:rPr>
        <w:br/>
        <w:t>- выдача технического (кадастрового) паспорта объекта капитального строительства;</w:t>
      </w:r>
      <w:r>
        <w:rPr>
          <w:rFonts w:ascii="Arial" w:hAnsi="Arial" w:cs="Arial"/>
          <w:color w:val="000000"/>
          <w:sz w:val="22"/>
          <w:szCs w:val="22"/>
        </w:rPr>
        <w:br/>
        <w:t>- согласование с балансодержателями подземных коммуникаций (телефонный кабель, газопровод, сеть водопровода, сеть канализации, кабельные линии, теплотрасса, провод, волоконно-оптические линии связи);</w:t>
      </w:r>
      <w:r>
        <w:rPr>
          <w:rFonts w:ascii="Arial" w:hAnsi="Arial" w:cs="Arial"/>
          <w:color w:val="000000"/>
          <w:sz w:val="22"/>
          <w:szCs w:val="22"/>
        </w:rPr>
        <w:br/>
        <w:t>получение технических условий на подключение к инженерным сетям.</w:t>
      </w:r>
      <w:r>
        <w:rPr>
          <w:rFonts w:ascii="Arial" w:hAnsi="Arial" w:cs="Arial"/>
          <w:color w:val="000000"/>
          <w:sz w:val="22"/>
          <w:szCs w:val="22"/>
        </w:rPr>
        <w:br/>
        <w:t>2.14. Муниципальная услуга по выдаче разрешения на проведение земляных и землеустроительных работ осуществляется без взимания государственной пошлины и иной платы.</w:t>
      </w:r>
      <w:r>
        <w:rPr>
          <w:rFonts w:ascii="Arial" w:hAnsi="Arial" w:cs="Arial"/>
          <w:color w:val="000000"/>
          <w:sz w:val="22"/>
          <w:szCs w:val="22"/>
        </w:rPr>
        <w:br/>
        <w:t>2.15.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15 минут.</w:t>
      </w:r>
      <w:r>
        <w:rPr>
          <w:rFonts w:ascii="Arial" w:hAnsi="Arial" w:cs="Arial"/>
          <w:color w:val="000000"/>
          <w:sz w:val="22"/>
          <w:szCs w:val="22"/>
        </w:rPr>
        <w:br/>
        <w:t>2.16. Срок принятия решения по выдаче разрешения на проведение земляных и землеустроительных работ не должен превышать 30 дней со дня регистрации заявления.</w:t>
      </w:r>
      <w:r>
        <w:rPr>
          <w:rFonts w:ascii="Arial" w:hAnsi="Arial" w:cs="Arial"/>
          <w:color w:val="000000"/>
          <w:sz w:val="22"/>
          <w:szCs w:val="22"/>
        </w:rPr>
        <w:br/>
        <w:t>2.17. Запрос заявителя о предоставлении услуги регистрируется в течение 3 дней с момента его поступления.</w:t>
      </w:r>
      <w:r>
        <w:rPr>
          <w:rFonts w:ascii="Arial" w:hAnsi="Arial" w:cs="Arial"/>
          <w:color w:val="000000"/>
          <w:sz w:val="22"/>
          <w:szCs w:val="22"/>
        </w:rPr>
        <w:br/>
        <w:t>2.18. Требования к помещениям, в которых предоставляется муниципальная услуга.</w:t>
      </w:r>
      <w:r>
        <w:rPr>
          <w:rFonts w:ascii="Arial" w:hAnsi="Arial" w:cs="Arial"/>
          <w:color w:val="000000"/>
          <w:sz w:val="22"/>
          <w:szCs w:val="22"/>
        </w:rPr>
        <w:br/>
        <w:t>2.18.1. Помещение для приема заявителей должны соответствовать комфортным условиям и оптимальными условиями работы муниципальных служащих с заявителями.</w:t>
      </w:r>
      <w:r>
        <w:rPr>
          <w:rFonts w:ascii="Arial" w:hAnsi="Arial" w:cs="Arial"/>
          <w:color w:val="000000"/>
          <w:sz w:val="22"/>
          <w:szCs w:val="22"/>
        </w:rPr>
        <w:br/>
        <w:t>2.18.2. Вход в помещение должен обеспечивать свободный доступ заявителей. На здании рядом с входом должна быть размещена информационная табличка (вывеска), содержащая следующую информацию:</w:t>
      </w:r>
      <w:r>
        <w:rPr>
          <w:rFonts w:ascii="Arial" w:hAnsi="Arial" w:cs="Arial"/>
          <w:color w:val="000000"/>
          <w:sz w:val="22"/>
          <w:szCs w:val="22"/>
        </w:rPr>
        <w:br/>
        <w:t>- наименование органа;</w:t>
      </w:r>
      <w:r>
        <w:rPr>
          <w:rFonts w:ascii="Arial" w:hAnsi="Arial" w:cs="Arial"/>
          <w:color w:val="000000"/>
          <w:sz w:val="22"/>
          <w:szCs w:val="22"/>
        </w:rPr>
        <w:br/>
        <w:t>- место нахождения и юридический адрес;</w:t>
      </w:r>
      <w:r>
        <w:rPr>
          <w:rFonts w:ascii="Arial" w:hAnsi="Arial" w:cs="Arial"/>
          <w:color w:val="000000"/>
          <w:sz w:val="22"/>
          <w:szCs w:val="22"/>
        </w:rPr>
        <w:br/>
        <w:t>- номера телефонов для справок.</w:t>
      </w:r>
      <w:r>
        <w:rPr>
          <w:rFonts w:ascii="Arial" w:hAnsi="Arial" w:cs="Arial"/>
          <w:color w:val="000000"/>
          <w:sz w:val="22"/>
          <w:szCs w:val="22"/>
        </w:rPr>
        <w:br/>
        <w:t>2.18.3. На территории, прилегающей к месторасположению Администрации, оборудуются места для парковки автотранспортных средств. Доступ заявителей к парковочным местам является бесплатным.</w:t>
      </w:r>
      <w:r>
        <w:rPr>
          <w:rFonts w:ascii="Arial" w:hAnsi="Arial" w:cs="Arial"/>
          <w:color w:val="000000"/>
          <w:sz w:val="22"/>
          <w:szCs w:val="22"/>
        </w:rPr>
        <w:br/>
        <w:t>2.18.4 Сектор ожидания оборудуется стульями, столами для возможности оформления документов, должно быть естественное и искусственное освещение.</w:t>
      </w:r>
      <w:r>
        <w:rPr>
          <w:rFonts w:ascii="Arial" w:hAnsi="Arial" w:cs="Arial"/>
          <w:color w:val="000000"/>
          <w:sz w:val="22"/>
          <w:szCs w:val="22"/>
        </w:rPr>
        <w:br/>
        <w:t>2.18.5. Для ознакомления с информационными материалами должны быть оборудованы информационные стенды.</w:t>
      </w:r>
      <w:r>
        <w:rPr>
          <w:rFonts w:ascii="Arial" w:hAnsi="Arial" w:cs="Arial"/>
          <w:color w:val="000000"/>
          <w:sz w:val="22"/>
          <w:szCs w:val="22"/>
        </w:rPr>
        <w:br/>
        <w:t>Информационные стенды должны содержать актуальную и исчерпывающую информацию, необходимую для получения муниципальной услуги, в частности:</w:t>
      </w:r>
      <w:r>
        <w:rPr>
          <w:rFonts w:ascii="Arial" w:hAnsi="Arial" w:cs="Arial"/>
          <w:color w:val="000000"/>
          <w:sz w:val="22"/>
          <w:szCs w:val="22"/>
        </w:rPr>
        <w:br/>
        <w:t xml:space="preserve"> Административный регламент предоставления муниципальной услуги;</w:t>
      </w:r>
      <w:r>
        <w:rPr>
          <w:rFonts w:ascii="Arial" w:hAnsi="Arial" w:cs="Arial"/>
          <w:color w:val="000000"/>
          <w:sz w:val="22"/>
          <w:szCs w:val="22"/>
        </w:rPr>
        <w:sym w:font="Symbol" w:char="F02D"/>
      </w:r>
      <w:r>
        <w:rPr>
          <w:rFonts w:ascii="Arial" w:hAnsi="Arial" w:cs="Arial"/>
          <w:color w:val="000000"/>
          <w:sz w:val="22"/>
          <w:szCs w:val="22"/>
        </w:rPr>
        <w:br/>
        <w:t xml:space="preserve"> почтовый адрес, телефон, адрес электронной почты и адрес официального сайта Администрации;</w:t>
      </w:r>
      <w:r>
        <w:rPr>
          <w:rFonts w:ascii="Arial" w:hAnsi="Arial" w:cs="Arial"/>
          <w:color w:val="000000"/>
          <w:sz w:val="22"/>
          <w:szCs w:val="22"/>
        </w:rPr>
        <w:sym w:font="Symbol" w:char="F02D"/>
      </w:r>
      <w:r>
        <w:rPr>
          <w:rFonts w:ascii="Arial" w:hAnsi="Arial" w:cs="Arial"/>
          <w:color w:val="000000"/>
          <w:sz w:val="22"/>
          <w:szCs w:val="22"/>
        </w:rPr>
        <w:br/>
        <w:t xml:space="preserve"> список необходимых документов;</w:t>
      </w:r>
      <w:r>
        <w:rPr>
          <w:rFonts w:ascii="Arial" w:hAnsi="Arial" w:cs="Arial"/>
          <w:color w:val="000000"/>
          <w:sz w:val="22"/>
          <w:szCs w:val="22"/>
        </w:rPr>
        <w:sym w:font="Symbol" w:char="F02D"/>
      </w:r>
      <w:r>
        <w:rPr>
          <w:rFonts w:ascii="Arial" w:hAnsi="Arial" w:cs="Arial"/>
          <w:color w:val="000000"/>
          <w:sz w:val="22"/>
          <w:szCs w:val="22"/>
        </w:rPr>
        <w:br/>
        <w:t xml:space="preserve"> образцы заполнения форм бланков, необходимых для получения муниципальной услуги;</w:t>
      </w:r>
      <w:r>
        <w:rPr>
          <w:rFonts w:ascii="Arial" w:hAnsi="Arial" w:cs="Arial"/>
          <w:color w:val="000000"/>
          <w:sz w:val="22"/>
          <w:szCs w:val="22"/>
        </w:rPr>
        <w:sym w:font="Symbol" w:char="F02D"/>
      </w:r>
      <w:r>
        <w:rPr>
          <w:rFonts w:ascii="Arial" w:hAnsi="Arial" w:cs="Arial"/>
          <w:color w:val="000000"/>
          <w:sz w:val="22"/>
          <w:szCs w:val="22"/>
        </w:rPr>
        <w:br/>
        <w:t xml:space="preserve"> другие информационные материалы, необходимые для получения муниципальной услуги.</w:t>
      </w:r>
      <w:r>
        <w:rPr>
          <w:rFonts w:ascii="Arial" w:hAnsi="Arial" w:cs="Arial"/>
          <w:color w:val="000000"/>
          <w:sz w:val="22"/>
          <w:szCs w:val="22"/>
        </w:rPr>
        <w:sym w:font="Symbol" w:char="F02D"/>
      </w:r>
      <w:r>
        <w:rPr>
          <w:rFonts w:ascii="Arial" w:hAnsi="Arial" w:cs="Arial"/>
          <w:color w:val="000000"/>
          <w:sz w:val="22"/>
          <w:szCs w:val="22"/>
        </w:rPr>
        <w:br/>
        <w:t>2.18.6. При ответах на телефонные звонки и устные обращения специалист Администрации, в должностные обязанности которого входит предоставление данной муниципальной услуги,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фамилию, имя, отчество и должность работника, принявшего телефонный звонок.</w:t>
      </w:r>
      <w:r>
        <w:rPr>
          <w:rFonts w:ascii="Arial" w:hAnsi="Arial" w:cs="Arial"/>
          <w:color w:val="000000"/>
          <w:sz w:val="22"/>
          <w:szCs w:val="22"/>
        </w:rPr>
        <w:br/>
        <w:t>2.18.7. Кабинеты приема заявителей должны быть оборудованы информационными табличками (вывесками) с указанием:</w:t>
      </w:r>
      <w:r>
        <w:rPr>
          <w:rFonts w:ascii="Arial" w:hAnsi="Arial" w:cs="Arial"/>
          <w:color w:val="000000"/>
          <w:sz w:val="22"/>
          <w:szCs w:val="22"/>
        </w:rPr>
        <w:br/>
        <w:t xml:space="preserve"> номера кабинета;</w:t>
      </w:r>
      <w:r>
        <w:rPr>
          <w:rFonts w:ascii="Arial" w:hAnsi="Arial" w:cs="Arial"/>
          <w:color w:val="000000"/>
          <w:sz w:val="22"/>
          <w:szCs w:val="22"/>
        </w:rPr>
        <w:sym w:font="Symbol" w:char="F02D"/>
      </w:r>
      <w:r>
        <w:rPr>
          <w:rFonts w:ascii="Arial" w:hAnsi="Arial" w:cs="Arial"/>
          <w:color w:val="000000"/>
          <w:sz w:val="22"/>
          <w:szCs w:val="22"/>
        </w:rPr>
        <w:br/>
        <w:t xml:space="preserve"> времени перерыва на обед, технического перерыва.</w:t>
      </w:r>
      <w:r>
        <w:rPr>
          <w:rFonts w:ascii="Arial" w:hAnsi="Arial" w:cs="Arial"/>
          <w:color w:val="000000"/>
          <w:sz w:val="22"/>
          <w:szCs w:val="22"/>
        </w:rPr>
        <w:sym w:font="Symbol" w:char="F02D"/>
      </w:r>
      <w:r>
        <w:rPr>
          <w:rFonts w:ascii="Arial" w:hAnsi="Arial" w:cs="Arial"/>
          <w:color w:val="000000"/>
          <w:sz w:val="22"/>
          <w:szCs w:val="22"/>
        </w:rPr>
        <w:br/>
        <w:t>2.18.8.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lastRenderedPageBreak/>
        <w:t>2.18.9. При организации рабочих мест должна быть предусмотрена возможность свободного входа и выхода из помещения при необходимости</w:t>
      </w:r>
      <w:r>
        <w:rPr>
          <w:rFonts w:ascii="Arial" w:hAnsi="Arial" w:cs="Arial"/>
          <w:color w:val="000000"/>
          <w:sz w:val="22"/>
          <w:szCs w:val="22"/>
        </w:rPr>
        <w:br/>
        <w:t>2.18.10. Прием и выдача документов и информации, консультирование заявителей осуществляется в одном кабинете</w:t>
      </w:r>
      <w:r>
        <w:rPr>
          <w:rFonts w:ascii="Arial" w:hAnsi="Arial" w:cs="Arial"/>
          <w:color w:val="000000"/>
          <w:sz w:val="22"/>
          <w:szCs w:val="22"/>
        </w:rPr>
        <w:br/>
        <w:t>2.18.11. Требования к помещению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СанПиН 2.2.2/2.4.1340-03", помещения должны удовлетворять следующим требованиям:</w:t>
      </w:r>
      <w:r>
        <w:rPr>
          <w:rFonts w:ascii="Arial" w:hAnsi="Arial" w:cs="Arial"/>
          <w:color w:val="000000"/>
          <w:sz w:val="22"/>
          <w:szCs w:val="22"/>
        </w:rPr>
        <w:br/>
        <w:t xml:space="preserve"> помещение должно быть оборудовано противопожарной системой и средствами порошкового пожаротушения;</w:t>
      </w:r>
      <w:r>
        <w:rPr>
          <w:rFonts w:ascii="Arial" w:hAnsi="Arial" w:cs="Arial"/>
          <w:color w:val="000000"/>
          <w:sz w:val="22"/>
          <w:szCs w:val="22"/>
        </w:rPr>
        <w:sym w:font="Symbol" w:char="F02D"/>
      </w:r>
      <w:r>
        <w:rPr>
          <w:rFonts w:ascii="Arial" w:hAnsi="Arial" w:cs="Arial"/>
          <w:color w:val="000000"/>
          <w:sz w:val="22"/>
          <w:szCs w:val="22"/>
        </w:rPr>
        <w:br/>
        <w:t xml:space="preserve"> помещения должны быть оборудованы системой охраны.</w:t>
      </w:r>
      <w:r>
        <w:rPr>
          <w:rFonts w:ascii="Arial" w:hAnsi="Arial" w:cs="Arial"/>
          <w:color w:val="000000"/>
          <w:sz w:val="22"/>
          <w:szCs w:val="22"/>
        </w:rPr>
        <w:sym w:font="Symbol" w:char="F02D"/>
      </w:r>
      <w:r>
        <w:rPr>
          <w:rFonts w:ascii="Arial" w:hAnsi="Arial" w:cs="Arial"/>
          <w:color w:val="000000"/>
          <w:sz w:val="22"/>
          <w:szCs w:val="22"/>
        </w:rPr>
        <w:br/>
        <w:t>2.19. Показатели доступности и качества предоставления муниципальной услуги:</w:t>
      </w:r>
      <w:r>
        <w:rPr>
          <w:rFonts w:ascii="Arial" w:hAnsi="Arial" w:cs="Arial"/>
          <w:color w:val="000000"/>
          <w:sz w:val="22"/>
          <w:szCs w:val="22"/>
        </w:rPr>
        <w:br/>
        <w:t>2.19.1. количество взаимодействий заявителя с должностными лицами, муниципальными служащими при предоставлении муниципальной услуги</w:t>
      </w:r>
      <w:r>
        <w:rPr>
          <w:rFonts w:ascii="Arial" w:hAnsi="Arial" w:cs="Arial"/>
          <w:color w:val="000000"/>
          <w:sz w:val="22"/>
          <w:szCs w:val="22"/>
        </w:rPr>
        <w:br/>
        <w:t>не превышает 2, продолжительность - не более 15 минут;</w:t>
      </w:r>
      <w:r>
        <w:rPr>
          <w:rFonts w:ascii="Arial" w:hAnsi="Arial" w:cs="Arial"/>
          <w:color w:val="000000"/>
          <w:sz w:val="22"/>
          <w:szCs w:val="22"/>
        </w:rPr>
        <w:br/>
        <w:t>2.19.2. соответствие информации о порядке предоставления муниципальной услуги в местах предоставления муниципальной услуги на информационных стендах, официальном сайте, требованиям нормативных правовых актов Российской Федерации, Калужской области;</w:t>
      </w:r>
      <w:r>
        <w:rPr>
          <w:rFonts w:ascii="Arial" w:hAnsi="Arial" w:cs="Arial"/>
          <w:color w:val="000000"/>
          <w:sz w:val="22"/>
          <w:szCs w:val="22"/>
        </w:rPr>
        <w:br/>
        <w:t>2.19.3. возможность получения заявителем информации о ходе предоставления муниципальной услуги по электронной почте;</w:t>
      </w:r>
      <w:r>
        <w:rPr>
          <w:rFonts w:ascii="Arial" w:hAnsi="Arial" w:cs="Arial"/>
          <w:color w:val="000000"/>
          <w:sz w:val="22"/>
          <w:szCs w:val="22"/>
        </w:rPr>
        <w:br/>
        <w:t>2.19.4. соответствие мест предоставления муниципальной услуги (мест ожидания, мест для заполнения документов) требованиям пункта 2.17 административного регламента.</w:t>
      </w:r>
    </w:p>
    <w:p w:rsidR="00371E5E" w:rsidRDefault="00371E5E" w:rsidP="00371E5E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Глава администрации</w:t>
      </w:r>
      <w:r>
        <w:rPr>
          <w:rFonts w:ascii="Arial" w:hAnsi="Arial" w:cs="Arial"/>
          <w:color w:val="000000"/>
          <w:sz w:val="22"/>
          <w:szCs w:val="22"/>
        </w:rPr>
        <w:br/>
        <w:t>МО СП «Село Щелканово» М.Ю. Поздеев</w:t>
      </w:r>
    </w:p>
    <w:p w:rsidR="009F6108" w:rsidRDefault="009F6108"/>
    <w:sectPr w:rsidR="009F6108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371E5E"/>
    <w:rsid w:val="00371E5E"/>
    <w:rsid w:val="00597059"/>
    <w:rsid w:val="009F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1E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2269</Words>
  <Characters>12937</Characters>
  <Application>Microsoft Office Word</Application>
  <DocSecurity>0</DocSecurity>
  <Lines>107</Lines>
  <Paragraphs>30</Paragraphs>
  <ScaleCrop>false</ScaleCrop>
  <Company>Microsoft</Company>
  <LinksUpToDate>false</LinksUpToDate>
  <CharactersWithSpaces>15176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2023-01-30T05:43:00Z</dcterms:created>
  <dcterms:modified xsi:type="dcterms:W3CDTF">2023-01-30T05:43:00Z</dcterms:modified>
</cp:coreProperties>
</file>