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890" w:rsidRPr="005F0890" w:rsidRDefault="005F0890" w:rsidP="005F0890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5F0890">
        <w:rPr>
          <w:rFonts w:ascii="Arial" w:hAnsi="Arial" w:cs="Arial"/>
          <w:b/>
          <w:color w:val="000000"/>
          <w:sz w:val="22"/>
          <w:szCs w:val="22"/>
        </w:rPr>
        <w:t>Дзержинским районным судом (</w:t>
      </w:r>
      <w:proofErr w:type="gramStart"/>
      <w:r w:rsidRPr="005F0890">
        <w:rPr>
          <w:rFonts w:ascii="Arial" w:hAnsi="Arial" w:cs="Arial"/>
          <w:b/>
          <w:color w:val="000000"/>
          <w:sz w:val="22"/>
          <w:szCs w:val="22"/>
        </w:rPr>
        <w:t>г</w:t>
      </w:r>
      <w:proofErr w:type="gramEnd"/>
      <w:r w:rsidRPr="005F0890">
        <w:rPr>
          <w:rFonts w:ascii="Arial" w:hAnsi="Arial" w:cs="Arial"/>
          <w:b/>
          <w:color w:val="000000"/>
          <w:sz w:val="22"/>
          <w:szCs w:val="22"/>
        </w:rPr>
        <w:t>. Юхнов) вынесен приговор 29-летнему жителю г. Калуга, который признан виновным по ч. 3  ст. 327 УК РФ (использование заведомо подложного документа).</w:t>
      </w:r>
    </w:p>
    <w:p w:rsidR="005F0890" w:rsidRDefault="005F0890" w:rsidP="005F089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Уголовное дело возбуждено по результатам проверки прокуратуры Юхновского района и расследовано отделением дознания МОМВД России «Юхновский». </w:t>
      </w:r>
    </w:p>
    <w:p w:rsidR="005F0890" w:rsidRDefault="005F0890" w:rsidP="005F089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суде установлено, что калужанин, состоящий на врачебном учете по причине алкогольной зависимости и не имеющий права на вождение автомобиля, вместо реального прохождения медицинской комиссии приобрел поддельную медицинскую справку, которую предоставил в органы ГИ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БДД дл</w:t>
      </w:r>
      <w:proofErr w:type="gramEnd"/>
      <w:r>
        <w:rPr>
          <w:rFonts w:ascii="Arial" w:hAnsi="Arial" w:cs="Arial"/>
          <w:color w:val="000000"/>
          <w:sz w:val="22"/>
          <w:szCs w:val="22"/>
        </w:rPr>
        <w:t>я получения водительского удостоверения.</w:t>
      </w:r>
    </w:p>
    <w:p w:rsidR="005F0890" w:rsidRDefault="005F0890" w:rsidP="005F089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Уголовное дело рассмотрено судом в особом порядке. </w:t>
      </w:r>
    </w:p>
    <w:p w:rsidR="005F0890" w:rsidRDefault="005F0890" w:rsidP="005F089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Суд согласился с мнением государственного обвинителя о доказанности вины подсудимого и назначил ему наказание  виде исправительных работ сроком на 10 месяцев с удержанием в доход государства 10% заработной платы ежемесячно.</w:t>
      </w:r>
    </w:p>
    <w:p w:rsidR="005F0890" w:rsidRDefault="005F0890" w:rsidP="005F089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Приговор вступил законную силу. </w:t>
      </w:r>
    </w:p>
    <w:p w:rsidR="005F0890" w:rsidRDefault="005F0890" w:rsidP="005F089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Прокурор района    А.А. Малеев 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F0890"/>
    <w:rsid w:val="005F0890"/>
    <w:rsid w:val="009F6108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0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0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829</Characters>
  <Application>Microsoft Office Word</Application>
  <DocSecurity>0</DocSecurity>
  <Lines>6</Lines>
  <Paragraphs>1</Paragraphs>
  <ScaleCrop>false</ScaleCrop>
  <Company>Microsoft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2023-02-14T09:17:00Z</dcterms:created>
  <dcterms:modified xsi:type="dcterms:W3CDTF">2023-02-14T09:18:00Z</dcterms:modified>
</cp:coreProperties>
</file>