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35" w:rsidRPr="00C64335" w:rsidRDefault="00C64335" w:rsidP="00C64335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C64335">
        <w:rPr>
          <w:rFonts w:ascii="Arial" w:eastAsia="Times New Roman" w:hAnsi="Arial" w:cs="Arial"/>
          <w:b/>
          <w:bCs/>
          <w:color w:val="000000"/>
          <w:lang w:eastAsia="ru-RU"/>
        </w:rPr>
        <w:t>Внимание! В кадастровую палату - оформить договоры, получить грамотную консультацию по пакету документов.</w:t>
      </w:r>
    </w:p>
    <w:p w:rsidR="00C64335" w:rsidRPr="00C64335" w:rsidRDefault="00C64335" w:rsidP="00C6433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64335">
        <w:rPr>
          <w:rFonts w:ascii="Arial" w:eastAsia="Times New Roman" w:hAnsi="Arial" w:cs="Arial"/>
          <w:color w:val="000000"/>
          <w:lang w:eastAsia="ru-RU"/>
        </w:rPr>
        <w:t xml:space="preserve">Новые виды услуг в сфере недвижимости теперь можно получить и в Филиале Федеральной кадастровой палаты по Калужской области. Ведомство расширяет свои полномочия. Теперь жители региона могут обратиться в Филиал Кадастровой палаты за помощью в подготовке ряда документов (договоров купли-продажи земельных участков, договоров купли-продажи земельных участков с домом, договоров купли-продажи квартир, комнат и </w:t>
      </w:r>
      <w:proofErr w:type="spellStart"/>
      <w:r w:rsidRPr="00C64335">
        <w:rPr>
          <w:rFonts w:ascii="Arial" w:eastAsia="Times New Roman" w:hAnsi="Arial" w:cs="Arial"/>
          <w:color w:val="000000"/>
          <w:lang w:eastAsia="ru-RU"/>
        </w:rPr>
        <w:t>т.д</w:t>
      </w:r>
      <w:proofErr w:type="spellEnd"/>
      <w:r w:rsidRPr="00C64335">
        <w:rPr>
          <w:rFonts w:ascii="Arial" w:eastAsia="Times New Roman" w:hAnsi="Arial" w:cs="Arial"/>
          <w:color w:val="000000"/>
          <w:lang w:eastAsia="ru-RU"/>
        </w:rPr>
        <w:t>). А также за оказанием консультационных услуг, связанных с подготовкой договоров в простой письменной форме:</w:t>
      </w:r>
    </w:p>
    <w:p w:rsidR="00C64335" w:rsidRPr="00C64335" w:rsidRDefault="00C64335" w:rsidP="00C643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64335">
        <w:rPr>
          <w:rFonts w:ascii="Arial" w:eastAsia="Times New Roman" w:hAnsi="Arial" w:cs="Arial"/>
          <w:color w:val="000000"/>
          <w:lang w:eastAsia="ru-RU"/>
        </w:rPr>
        <w:t>консультационные услуги по подготовке проектов договоров в простой письменной форме (между физическими лицами) за 1 договор - </w:t>
      </w:r>
      <w:r w:rsidRPr="00C64335">
        <w:rPr>
          <w:rFonts w:ascii="Arial" w:eastAsia="Times New Roman" w:hAnsi="Arial" w:cs="Arial"/>
          <w:b/>
          <w:bCs/>
          <w:color w:val="000000"/>
          <w:lang w:eastAsia="ru-RU"/>
        </w:rPr>
        <w:t>720 рублей </w:t>
      </w:r>
      <w:r w:rsidRPr="00C64335">
        <w:rPr>
          <w:rFonts w:ascii="Arial" w:eastAsia="Times New Roman" w:hAnsi="Arial" w:cs="Arial"/>
          <w:color w:val="000000"/>
          <w:lang w:eastAsia="ru-RU"/>
        </w:rPr>
        <w:t>(с НДС);</w:t>
      </w:r>
    </w:p>
    <w:p w:rsidR="00C64335" w:rsidRPr="00C64335" w:rsidRDefault="00C64335" w:rsidP="00C643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64335">
        <w:rPr>
          <w:rFonts w:ascii="Arial" w:eastAsia="Times New Roman" w:hAnsi="Arial" w:cs="Arial"/>
          <w:color w:val="000000"/>
          <w:lang w:eastAsia="ru-RU"/>
        </w:rPr>
        <w:t>консультационные услуги по подготовке проектов договоров в простой письменной форме (между физическими лицами и юридическим лицом) за 1 договор - </w:t>
      </w:r>
      <w:r w:rsidRPr="00C64335">
        <w:rPr>
          <w:rFonts w:ascii="Arial" w:eastAsia="Times New Roman" w:hAnsi="Arial" w:cs="Arial"/>
          <w:b/>
          <w:bCs/>
          <w:color w:val="000000"/>
          <w:lang w:eastAsia="ru-RU"/>
        </w:rPr>
        <w:t>920 рублей</w:t>
      </w:r>
      <w:r w:rsidRPr="00C64335">
        <w:rPr>
          <w:rFonts w:ascii="Arial" w:eastAsia="Times New Roman" w:hAnsi="Arial" w:cs="Arial"/>
          <w:color w:val="000000"/>
          <w:lang w:eastAsia="ru-RU"/>
        </w:rPr>
        <w:t> (с НДС);</w:t>
      </w:r>
    </w:p>
    <w:p w:rsidR="00C64335" w:rsidRPr="00C64335" w:rsidRDefault="00C64335" w:rsidP="00C643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64335">
        <w:rPr>
          <w:rFonts w:ascii="Arial" w:eastAsia="Times New Roman" w:hAnsi="Arial" w:cs="Arial"/>
          <w:color w:val="000000"/>
          <w:lang w:eastAsia="ru-RU"/>
        </w:rPr>
        <w:t>консультационные услуги по подготовке проектов договоров в простой форме (между юридическими лицами или между физическими лицами и несколькими юридическими лицами) за 1 договор – </w:t>
      </w:r>
      <w:r w:rsidRPr="00C64335">
        <w:rPr>
          <w:rFonts w:ascii="Arial" w:eastAsia="Times New Roman" w:hAnsi="Arial" w:cs="Arial"/>
          <w:b/>
          <w:bCs/>
          <w:color w:val="000000"/>
          <w:lang w:eastAsia="ru-RU"/>
        </w:rPr>
        <w:t>1120 рублей</w:t>
      </w:r>
      <w:r w:rsidRPr="00C64335">
        <w:rPr>
          <w:rFonts w:ascii="Arial" w:eastAsia="Times New Roman" w:hAnsi="Arial" w:cs="Arial"/>
          <w:color w:val="000000"/>
          <w:lang w:eastAsia="ru-RU"/>
        </w:rPr>
        <w:t> (с НДС);</w:t>
      </w:r>
    </w:p>
    <w:p w:rsidR="00C64335" w:rsidRPr="00C64335" w:rsidRDefault="00C64335" w:rsidP="00C643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64335">
        <w:rPr>
          <w:rFonts w:ascii="Arial" w:eastAsia="Times New Roman" w:hAnsi="Arial" w:cs="Arial"/>
          <w:color w:val="000000"/>
          <w:lang w:eastAsia="ru-RU"/>
        </w:rPr>
        <w:t>консультационные услуги по составу пакета документов для составления договоров в простой письменной форме (без составления такого договора) за 1 договор </w:t>
      </w:r>
      <w:r w:rsidRPr="00C64335">
        <w:rPr>
          <w:rFonts w:ascii="Arial" w:eastAsia="Times New Roman" w:hAnsi="Arial" w:cs="Arial"/>
          <w:b/>
          <w:bCs/>
          <w:color w:val="000000"/>
          <w:lang w:eastAsia="ru-RU"/>
        </w:rPr>
        <w:t>– 510 рублей</w:t>
      </w:r>
      <w:r w:rsidRPr="00C64335">
        <w:rPr>
          <w:rFonts w:ascii="Arial" w:eastAsia="Times New Roman" w:hAnsi="Arial" w:cs="Arial"/>
          <w:color w:val="000000"/>
          <w:lang w:eastAsia="ru-RU"/>
        </w:rPr>
        <w:t> (с НДС);</w:t>
      </w:r>
    </w:p>
    <w:p w:rsidR="00C64335" w:rsidRPr="00C64335" w:rsidRDefault="00C64335" w:rsidP="00C643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64335">
        <w:rPr>
          <w:rFonts w:ascii="Arial" w:eastAsia="Times New Roman" w:hAnsi="Arial" w:cs="Arial"/>
          <w:color w:val="000000"/>
          <w:lang w:eastAsia="ru-RU"/>
        </w:rPr>
        <w:t>консультационные услуги, связанные с оборотом объектов недвижимости, требующие предварительной проработки, за 1 консультацию – </w:t>
      </w:r>
      <w:r w:rsidRPr="00C64335">
        <w:rPr>
          <w:rFonts w:ascii="Arial" w:eastAsia="Times New Roman" w:hAnsi="Arial" w:cs="Arial"/>
          <w:b/>
          <w:bCs/>
          <w:color w:val="000000"/>
          <w:lang w:eastAsia="ru-RU"/>
        </w:rPr>
        <w:t>920руб</w:t>
      </w:r>
      <w:r w:rsidRPr="00C64335">
        <w:rPr>
          <w:rFonts w:ascii="Arial" w:eastAsia="Times New Roman" w:hAnsi="Arial" w:cs="Arial"/>
          <w:color w:val="000000"/>
          <w:lang w:eastAsia="ru-RU"/>
        </w:rPr>
        <w:t> (с НДС);</w:t>
      </w:r>
    </w:p>
    <w:p w:rsidR="00C64335" w:rsidRPr="00C64335" w:rsidRDefault="00C64335" w:rsidP="00C6433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64335">
        <w:rPr>
          <w:rFonts w:ascii="Arial" w:eastAsia="Times New Roman" w:hAnsi="Arial" w:cs="Arial"/>
          <w:color w:val="000000"/>
          <w:lang w:eastAsia="ru-RU"/>
        </w:rPr>
        <w:t>консультационные услуги, связанные с оборотом объектов недвижимости, требующие предварительной проработки, с подготовкой письменной резолюции по результатам консультации, за 1 консультацию – </w:t>
      </w:r>
      <w:r w:rsidRPr="00C64335">
        <w:rPr>
          <w:rFonts w:ascii="Arial" w:eastAsia="Times New Roman" w:hAnsi="Arial" w:cs="Arial"/>
          <w:b/>
          <w:bCs/>
          <w:color w:val="000000"/>
          <w:lang w:eastAsia="ru-RU"/>
        </w:rPr>
        <w:t>1330 </w:t>
      </w:r>
      <w:r w:rsidRPr="00C64335">
        <w:rPr>
          <w:rFonts w:ascii="Arial" w:eastAsia="Times New Roman" w:hAnsi="Arial" w:cs="Arial"/>
          <w:color w:val="000000"/>
          <w:lang w:eastAsia="ru-RU"/>
        </w:rPr>
        <w:t>рублей (с НДС).</w:t>
      </w:r>
    </w:p>
    <w:p w:rsidR="00C64335" w:rsidRPr="00C64335" w:rsidRDefault="00C64335" w:rsidP="00C6433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64335">
        <w:rPr>
          <w:rFonts w:ascii="Arial" w:eastAsia="Times New Roman" w:hAnsi="Arial" w:cs="Arial"/>
          <w:i/>
          <w:iCs/>
          <w:color w:val="000000"/>
          <w:lang w:eastAsia="ru-RU"/>
        </w:rPr>
        <w:t>Оплата осуществляется безналичным расчетом до оказания услуги по заключению договора между Заказчиком и Филиалом</w:t>
      </w:r>
      <w:r w:rsidRPr="00C64335">
        <w:rPr>
          <w:rFonts w:ascii="Arial" w:eastAsia="Times New Roman" w:hAnsi="Arial" w:cs="Arial"/>
          <w:color w:val="000000"/>
          <w:lang w:eastAsia="ru-RU"/>
        </w:rPr>
        <w:t>.</w:t>
      </w:r>
    </w:p>
    <w:p w:rsidR="00C64335" w:rsidRPr="00C64335" w:rsidRDefault="00C64335" w:rsidP="00C6433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64335">
        <w:rPr>
          <w:rFonts w:ascii="Arial" w:eastAsia="Times New Roman" w:hAnsi="Arial" w:cs="Arial"/>
          <w:b/>
          <w:bCs/>
          <w:i/>
          <w:iCs/>
          <w:color w:val="000000"/>
          <w:lang w:eastAsia="ru-RU"/>
        </w:rPr>
        <w:t>Адреса, по которым будут оказываться данные Услуги:</w:t>
      </w:r>
    </w:p>
    <w:p w:rsidR="00C64335" w:rsidRPr="00C64335" w:rsidRDefault="00C64335" w:rsidP="00C643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64335">
        <w:rPr>
          <w:rFonts w:ascii="Arial" w:eastAsia="Times New Roman" w:hAnsi="Arial" w:cs="Arial"/>
          <w:color w:val="000000"/>
          <w:lang w:eastAsia="ru-RU"/>
        </w:rPr>
        <w:t>г. Калуга, ул. Салтыкова- Щедрина, д.121</w:t>
      </w:r>
    </w:p>
    <w:p w:rsidR="00C64335" w:rsidRPr="00C64335" w:rsidRDefault="00C64335" w:rsidP="00C643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64335">
        <w:rPr>
          <w:rFonts w:ascii="Arial" w:eastAsia="Times New Roman" w:hAnsi="Arial" w:cs="Arial"/>
          <w:color w:val="000000"/>
          <w:lang w:eastAsia="ru-RU"/>
        </w:rPr>
        <w:t>г. Калуга, ул. Баженова д.2</w:t>
      </w:r>
    </w:p>
    <w:p w:rsidR="00C64335" w:rsidRPr="00C64335" w:rsidRDefault="00C64335" w:rsidP="00C643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64335">
        <w:rPr>
          <w:rFonts w:ascii="Arial" w:eastAsia="Times New Roman" w:hAnsi="Arial" w:cs="Arial"/>
          <w:color w:val="000000"/>
          <w:lang w:eastAsia="ru-RU"/>
        </w:rPr>
        <w:t>п. Думиничи, ул. Лермонтова д.9</w:t>
      </w:r>
    </w:p>
    <w:p w:rsidR="00C64335" w:rsidRPr="00C64335" w:rsidRDefault="00C64335" w:rsidP="00C643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64335">
        <w:rPr>
          <w:rFonts w:ascii="Arial" w:eastAsia="Times New Roman" w:hAnsi="Arial" w:cs="Arial"/>
          <w:color w:val="000000"/>
          <w:lang w:eastAsia="ru-RU"/>
        </w:rPr>
        <w:t>г. Сухиничи, ул. Марченко, д.2, 2 этаж.</w:t>
      </w:r>
    </w:p>
    <w:p w:rsidR="00C64335" w:rsidRPr="00C64335" w:rsidRDefault="00C64335" w:rsidP="00C64335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C64335">
        <w:rPr>
          <w:rFonts w:ascii="Arial" w:eastAsia="Times New Roman" w:hAnsi="Arial" w:cs="Arial"/>
          <w:color w:val="000000"/>
          <w:lang w:eastAsia="ru-RU"/>
        </w:rPr>
        <w:t xml:space="preserve">Расширение сферы деятельности Филиала ФГБУ «ФКП </w:t>
      </w:r>
      <w:proofErr w:type="spellStart"/>
      <w:r w:rsidRPr="00C64335">
        <w:rPr>
          <w:rFonts w:ascii="Arial" w:eastAsia="Times New Roman" w:hAnsi="Arial" w:cs="Arial"/>
          <w:color w:val="000000"/>
          <w:lang w:eastAsia="ru-RU"/>
        </w:rPr>
        <w:t>Росреестра</w:t>
      </w:r>
      <w:proofErr w:type="spellEnd"/>
      <w:r w:rsidRPr="00C64335">
        <w:rPr>
          <w:rFonts w:ascii="Arial" w:eastAsia="Times New Roman" w:hAnsi="Arial" w:cs="Arial"/>
          <w:color w:val="000000"/>
          <w:lang w:eastAsia="ru-RU"/>
        </w:rPr>
        <w:t>» по Калужской области позволит предоставлять населению профессиональные услуги в области недвижимости.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612DF"/>
    <w:multiLevelType w:val="multilevel"/>
    <w:tmpl w:val="53C05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991EAB"/>
    <w:multiLevelType w:val="multilevel"/>
    <w:tmpl w:val="95EE5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64335"/>
    <w:rsid w:val="00681FDF"/>
    <w:rsid w:val="009F6108"/>
    <w:rsid w:val="00C64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4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4335"/>
    <w:rPr>
      <w:b/>
      <w:bCs/>
    </w:rPr>
  </w:style>
  <w:style w:type="character" w:styleId="a5">
    <w:name w:val="Emphasis"/>
    <w:basedOn w:val="a0"/>
    <w:uiPriority w:val="20"/>
    <w:qFormat/>
    <w:rsid w:val="00C6433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1820</Characters>
  <Application>Microsoft Office Word</Application>
  <DocSecurity>0</DocSecurity>
  <Lines>15</Lines>
  <Paragraphs>4</Paragraphs>
  <ScaleCrop>false</ScaleCrop>
  <Company>Microsoft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2023-02-16T07:29:00Z</dcterms:created>
  <dcterms:modified xsi:type="dcterms:W3CDTF">2023-02-16T07:29:00Z</dcterms:modified>
</cp:coreProperties>
</file>