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B3" w:rsidRDefault="001051B3" w:rsidP="001051B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Национальная платежная система "Мир"</w:t>
      </w:r>
    </w:p>
    <w:p w:rsidR="001051B3" w:rsidRDefault="001051B3" w:rsidP="001051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Платёжная система «Мир» - это российская национальная платёжная система, которая призвана обеспечить надёжность, безопасность, бесперебойность, удобство и доступность национальных платёжных инструментов - карт «МИР»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ч</w:t>
      </w:r>
      <w:proofErr w:type="gramEnd"/>
      <w:r>
        <w:rPr>
          <w:rFonts w:ascii="Arial" w:hAnsi="Arial" w:cs="Arial"/>
          <w:color w:val="000000"/>
          <w:sz w:val="22"/>
          <w:szCs w:val="22"/>
        </w:rPr>
        <w:t>. 1 от. 30.1 Федерального закона № 161-ФЗ «О Национальной платёжной системе»).</w:t>
      </w:r>
    </w:p>
    <w:p w:rsidR="001051B3" w:rsidRDefault="001051B3" w:rsidP="001051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Оператором платёжной системы «Мир» выступает АО «НСПК» (Акционерное общество «Национальная система платёжных карт»), созданное 23 июля 2014 года. Первые банковские карты "Мир" выпущены 15 декабря 2015 года.</w:t>
      </w:r>
    </w:p>
    <w:p w:rsidR="001051B3" w:rsidRDefault="001051B3" w:rsidP="001051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Федеральным законом от 01.05.2017 № 88-ФЗ внесены соответствующие изменения в Закон Российской Федерации "О защите прав потребителей" и Федеральный закон "О национальной платежной системе", которые обязывают обеспечить возможность расчетов с использованием платежных карт "МИР".</w:t>
      </w:r>
    </w:p>
    <w:p w:rsidR="001051B3" w:rsidRDefault="001051B3" w:rsidP="001051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Положениями Закона установлен крайний срок для перехода пенсионеров, льготников на карты платежной системы «Мир» - 1 июля 2020 года. Для работников бюджетной сферы, военнослужащих, госслужащих срок определен до 1 июля 2018 года. Общий переход начинается с 1 июля 2017 года, когда абсолютно все банки Российской Федерации обязаны приступить как минимум к приему карт «Мир» в POS-терминалах и банкоматах.</w:t>
      </w:r>
    </w:p>
    <w:p w:rsidR="001051B3" w:rsidRDefault="001051B3" w:rsidP="001051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Выдача и обслуживание карт для пенсионеров будут бесплатными.</w:t>
      </w:r>
    </w:p>
    <w:p w:rsidR="001051B3" w:rsidRDefault="001051B3" w:rsidP="001051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Помимо этого, введена обязанность продавца (исполнителя) обеспечить возможность оплаты товаров, работ и услуг с использованием национальных платежных инструментов. Требование распространяется на продавца (исполнителя), у которого выручка от реализации товаров (работ, услуг) за предшествующий календарный год превышает 40 млн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.р</w:t>
      </w:r>
      <w:proofErr w:type="gramEnd"/>
      <w:r>
        <w:rPr>
          <w:rFonts w:ascii="Arial" w:hAnsi="Arial" w:cs="Arial"/>
          <w:color w:val="000000"/>
          <w:sz w:val="22"/>
          <w:szCs w:val="22"/>
        </w:rPr>
        <w:t>уб.</w:t>
      </w:r>
    </w:p>
    <w:p w:rsidR="001051B3" w:rsidRDefault="001051B3" w:rsidP="001051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Субъект предпринимательской деятельности освобождается от данной обязанности, если на соответствующей территории не оказываются услуги мобильной связи или нет доступа к Интернету, или в случае получения выручки от реализации товаров за предшествующий календарный год в общей сложности менее 5 млн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.р</w:t>
      </w:r>
      <w:proofErr w:type="gramEnd"/>
      <w:r>
        <w:rPr>
          <w:rFonts w:ascii="Arial" w:hAnsi="Arial" w:cs="Arial"/>
          <w:color w:val="000000"/>
          <w:sz w:val="22"/>
          <w:szCs w:val="22"/>
        </w:rPr>
        <w:t>уб.</w:t>
      </w:r>
    </w:p>
    <w:p w:rsidR="001051B3" w:rsidRDefault="001051B3" w:rsidP="001051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Введение в действие национальной платежной системы является инструментом национальной финансовой безопасности, позволяющим в перспективе исключить возможность изоляции России от международных платежных систем.</w:t>
      </w:r>
    </w:p>
    <w:p w:rsidR="001051B3" w:rsidRDefault="001051B3" w:rsidP="001051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1051B3" w:rsidRDefault="001051B3" w:rsidP="001051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1051B3" w:rsidRDefault="001051B3" w:rsidP="001051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А.С. Бубнов</w:t>
      </w:r>
    </w:p>
    <w:p w:rsidR="001051B3" w:rsidRDefault="001051B3" w:rsidP="001051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051B3"/>
    <w:rsid w:val="001051B3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5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051B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3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1861</Characters>
  <Application>Microsoft Office Word</Application>
  <DocSecurity>0</DocSecurity>
  <Lines>15</Lines>
  <Paragraphs>4</Paragraphs>
  <ScaleCrop>false</ScaleCrop>
  <Company>Microsoft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2023-02-14T09:11:00Z</dcterms:created>
  <dcterms:modified xsi:type="dcterms:W3CDTF">2023-02-14T09:11:00Z</dcterms:modified>
</cp:coreProperties>
</file>