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275" w:rsidRPr="00E32275" w:rsidRDefault="00E32275" w:rsidP="00E3227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</w:pPr>
      <w:r w:rsidRPr="00E32275">
        <w:rPr>
          <w:rStyle w:val="a4"/>
          <w:rFonts w:ascii="Arial" w:hAnsi="Arial" w:cs="Arial"/>
          <w:b/>
          <w:bCs/>
          <w:i w:val="0"/>
          <w:color w:val="000000"/>
          <w:sz w:val="22"/>
          <w:szCs w:val="22"/>
        </w:rPr>
        <w:t>Снимаем с кадастрового учета разрушенный дом</w:t>
      </w:r>
    </w:p>
    <w:p w:rsidR="00E32275" w:rsidRDefault="00E32275" w:rsidP="00E32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b/>
          <w:bCs/>
          <w:color w:val="000000"/>
          <w:sz w:val="22"/>
          <w:szCs w:val="22"/>
        </w:rPr>
        <w:t>Зачем снимать с учета старый, разрушенный дом, если на его месте будет построен новый?</w:t>
      </w:r>
    </w:p>
    <w:p w:rsidR="00E32275" w:rsidRDefault="00E32275" w:rsidP="00E32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вы решили построить новый дом на месте снесенного дома, то вам необходимо знать, что демонтированный объект необходимо снять с кадастрового учета. Для чего это нужно? Во-первых, поставить новый дом на кадастровый учет будет невозможно, 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во-вторых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все сведения об объектах капитального строительства, которые стоят на кадастровом учете передаются в налоговую инспекцию для начисления налога на недвижимость, и если не снять с учета разрушенный дом, то налог за него так и будет начисляться. Но просто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написать заявление на снятие с государственного кадастрового учета объекта недвижимости мало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вам придется подтвердить факт гибели или уничтожения объекта недвижимости. Документом, подтверждающим прекращение существования объекта недвижимости, является акт обследования. Подготовить его может только кадастровый инженер, в результате осмотра места нахождения объекта. После того, как будет подготовлен акт обследования, можно подавать заявление на снятие с кадастрового учета в одном из офисов МФЦ или посредством официального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"https://vk.com/away.php?to=http%3A%2F%2Frosreestr.ru&amp;post=-118999638_130&amp;cc_key=" \t "_blank"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). С заявлением о снятии соответствующего объекта капитального строительства с кадастрового учета вправе обратиться только собственник такого объекта, либо его представитель.</w:t>
      </w:r>
    </w:p>
    <w:p w:rsidR="00E32275" w:rsidRDefault="00E32275" w:rsidP="00E32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Процедуру снятия с кадастрового учета является завершенной только после того, как заявителю будет выдан документ, свидетельствующая о том, что объект недвижимости больше не числится в государственном кадастре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32275"/>
    <w:rsid w:val="00305A95"/>
    <w:rsid w:val="009F6108"/>
    <w:rsid w:val="00E32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32275"/>
    <w:rPr>
      <w:i/>
      <w:iCs/>
    </w:rPr>
  </w:style>
  <w:style w:type="character" w:styleId="a5">
    <w:name w:val="Hyperlink"/>
    <w:basedOn w:val="a0"/>
    <w:uiPriority w:val="99"/>
    <w:semiHidden/>
    <w:unhideWhenUsed/>
    <w:rsid w:val="00E322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>Microsoft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2023-02-14T07:38:00Z</dcterms:created>
  <dcterms:modified xsi:type="dcterms:W3CDTF">2023-02-14T07:38:00Z</dcterms:modified>
</cp:coreProperties>
</file>