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Для чего нужно электронно-цифровая подпись?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Удостоверяющий центр Кадастровой палаты по Калужской области предоставляет услуги по созданию, выдаче и обслуживанию квалифицированных сертификатов ключей проверки электронных подписей.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Документ, подписанный электронной подписью, является эквивалентом бумажного аналога с собственноручной подписью. Электронная подпись имеет такую же юридическую силу, как и бумажный документ. Она считается более защищенной от мошеннических действий и позволяет получать государственные услуги в режиме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». При получении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электронном виде размер госпошлины снижается.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помощью электронной подписи можно получить ряд услуг, некоторые из них: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государственные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 кадастровый учет объектов недвижимости и регистрация прав, получение сведений из Единого государственного реестра недвижимости (ЕГРН);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оформление анкеты для получения российского или заграничного паспорта;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отслеживание санкций ГИБДД, постановка автомобиля на учет;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получение ИНН;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подача заявления для поступления в вуз.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Полный перечень ведомств, предоставляющих государственные услуги в электронном виде, представлен на сайте удостоверяющего центра Кадастровой палаты: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( </w:t>
      </w:r>
      <w:proofErr w:type="gramEnd"/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https://uc.kadastr.ru</w:t>
        </w:r>
      </w:hyperlink>
      <w:r>
        <w:rPr>
          <w:rFonts w:ascii="Arial" w:hAnsi="Arial" w:cs="Arial"/>
          <w:color w:val="000000"/>
          <w:sz w:val="22"/>
          <w:szCs w:val="22"/>
        </w:rPr>
        <w:t> ). Также на сайте есть подробная инструкция по порядку получения электронной подписи.</w:t>
      </w:r>
    </w:p>
    <w:p w:rsidR="007D4DF1" w:rsidRDefault="007D4DF1" w:rsidP="007D4D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Стоимость сертификата электронной подписи, выпущенного в электронном виде, составляет 700 рублей.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D4DF1"/>
    <w:rsid w:val="002358AF"/>
    <w:rsid w:val="007D4DF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4DF1"/>
    <w:rPr>
      <w:b/>
      <w:bCs/>
    </w:rPr>
  </w:style>
  <w:style w:type="character" w:styleId="a5">
    <w:name w:val="Hyperlink"/>
    <w:basedOn w:val="a0"/>
    <w:uiPriority w:val="99"/>
    <w:semiHidden/>
    <w:unhideWhenUsed/>
    <w:rsid w:val="007D4D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.kada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>Microsoft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2023-02-16T06:25:00Z</dcterms:created>
  <dcterms:modified xsi:type="dcterms:W3CDTF">2023-02-16T06:26:00Z</dcterms:modified>
</cp:coreProperties>
</file>