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45" w:rsidRDefault="00A80C45" w:rsidP="00A80C4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A80C45" w:rsidRDefault="00A80C45" w:rsidP="00A80C4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 о том, что «Дальневосточный гектар» доступен каждому гражданину.</w:t>
      </w:r>
    </w:p>
    <w:p w:rsidR="00A80C45" w:rsidRDefault="00A80C45" w:rsidP="00A80C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по Калужской области напоминает гражданам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что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,с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1 февраля 2017 года получить в пользование земельный участок на Дальнем Востоке может любой гражданин Российской Федерации. Ранее заявки на «дальневосточный гектар» принимались только от жителей Дальнего Востока.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Под «дальневосточным гектаром» понимается 1 га земли на территории одного муниципального района в следующих регионах: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Амурская, Магаданская, Сахалинская области, Еврейская автономная область, Камчатский, Приморский и Хабаровский края, Республика Саха (Якутия), Чукотский автономный округ.</w:t>
      </w:r>
      <w:proofErr w:type="gramEnd"/>
      <w:r>
        <w:rPr>
          <w:rFonts w:ascii="Arial" w:hAnsi="Arial" w:cs="Arial"/>
          <w:color w:val="000000"/>
          <w:sz w:val="22"/>
          <w:szCs w:val="22"/>
        </w:rPr>
        <w:br/>
        <w:t>Получить земельные участки в Дальневосточном федеральном округе можно с помощью федеральной информационной системы «На Дальний Восток», которая размещена на сайте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"https://vk.com/away.php?to=http%3A%2F%2F%ED%E0%E4%E0%EB%FC%ED%E8%E9%E2%EE%F1%F2%EE%EA.%F0%F4&amp;post=-105782402_272&amp;cc_key="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надальнийвосток</w:t>
      </w:r>
      <w:proofErr w:type="gramStart"/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.р</w:t>
      </w:r>
      <w:proofErr w:type="gramEnd"/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».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В офисах Федеральной кадастровой палаты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можно получить консультативную помощь и подать пакет документов для оформления земельного участка на Дальнем Востоке.</w:t>
      </w:r>
    </w:p>
    <w:p w:rsidR="00A80C45" w:rsidRDefault="00A80C45" w:rsidP="00A80C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Кроме того,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заключил соглашения с многофункциональными центрами «Мои документы» (МФЦ) о приеме заявлений о предоставлении в безвозмездное пользование гражданам России земельных участков на Дальнем Востоке. В соответствии с соглашениями сотрудники МФЦ с 1 февраля 2017 года принимают заявления граждан и помогают оформлять заявки на сайте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"https://vk.com/away.php?to=http%3A%2F%2F%ED%E0%E4%E0%EB%FC%ED%E8%E9%E2%EE%F1%F2%EE%EA.%F0%F4&amp;post=-105782402_272&amp;cc_key="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надальнийвосток</w:t>
      </w:r>
      <w:proofErr w:type="gramStart"/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.р</w:t>
      </w:r>
      <w:proofErr w:type="gramEnd"/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».</w:t>
      </w:r>
      <w:r>
        <w:rPr>
          <w:rFonts w:ascii="Arial" w:hAnsi="Arial" w:cs="Arial"/>
          <w:color w:val="000000"/>
          <w:sz w:val="22"/>
          <w:szCs w:val="22"/>
        </w:rPr>
        <w:br/>
        <w:t>Согласно закону, вступившему в силу 1 июня 2016 года, каждый россиянин сможет один раз получить в безвозмездное пользование гектар земли на Дальнем Востоке. Участок предоставляется на пять лет, он должен быть свободен от прав третьих лиц и находиться в свободном обороте. Через пять лет при условии освоения земли ее можно будет взять в аренду или получить в собственность бесплатно.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80C45"/>
    <w:rsid w:val="004C1346"/>
    <w:rsid w:val="009F6108"/>
    <w:rsid w:val="00A80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0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0C45"/>
    <w:rPr>
      <w:b/>
      <w:bCs/>
    </w:rPr>
  </w:style>
  <w:style w:type="character" w:styleId="a5">
    <w:name w:val="Hyperlink"/>
    <w:basedOn w:val="a0"/>
    <w:uiPriority w:val="99"/>
    <w:semiHidden/>
    <w:unhideWhenUsed/>
    <w:rsid w:val="00A80C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4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1761</Characters>
  <Application>Microsoft Office Word</Application>
  <DocSecurity>0</DocSecurity>
  <Lines>14</Lines>
  <Paragraphs>4</Paragraphs>
  <ScaleCrop>false</ScaleCrop>
  <Company>Microsoft</Company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2023-02-16T08:29:00Z</dcterms:created>
  <dcterms:modified xsi:type="dcterms:W3CDTF">2023-02-16T08:30:00Z</dcterms:modified>
</cp:coreProperties>
</file>