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Уголовная ответственность за совершение преступлений в сфере незаконного оборота наркотиков.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Распространение наркотических средств и психотропных веществ является одной из основных социальных проблем в стране, угрожает национальной безопасности, здоровью и генофонду нации.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Уголовная ответственность за незаконный оборот наркотических средств и психотропных веществ установлена в пятнадцати статьях УК РФ.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Уголовно наказуемыми считаются их незаконные приобретение, хранение, перевозка, изготовление, переработка без цели сбыта в крупном и особо крупном размере (ст. 228 УК РФ) – наказывается лишением свободы на срок до пятнадцати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незаконные производство, сбыт или пересылка наркотических средств (ст. 228.1 УК РФ) в зависимости от размера наркотика предусматривает – наказание вплоть до пожизненного лишения свободы;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нарушение правил оборота наркотических средств (ст. 228.2 УК РФ) наказывается лишением свободы на срок до трех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хищение либо вымогательство наркотических средств (ст. 229 УК РФ) — наказывается лишением свободы на срок до двадцати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контрабанда наркотических средств и психотропных веществ (ст. 229.1 УК РФ) наказывается лишением свободы на срок до двадцати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склонение к потреблению наркотических средств (ст. 230 УК РФ) наказывается лишением свободы на срок до пятнадцати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незаконное культивирование запрещенных к возделыванию растений, содержащих наркотические вещества (ст. 231 УК РФ) наказывается лишением свободы на срок до восьми лет;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организация либо содержание притонов для потребления наркотических средств или психотропных веществ (ст. 232 УК РФ) наказывается лишением свободы на срок до семи лет и другие деяния.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видно законодатель установил суровое наказание за преступления в сфере незаконного оборота наркотических средств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несмотря на общую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гуманизацию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данной сфере снижение наказания не предвидится.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Уголовной ответственности за преступления в сфере незаконного оборота наркотиков подлежат лица, достигшие шестнадцатилетнего возраста, а за хищение и вымогательство, уголовная ответственность наступает с 14 лет.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Вместе с тем уголовное наказание далеко неединственное в рамках уголовного права средство противодействия рассматриваемому явлению.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существенным дополнением к уголовно-правовым мерам борьбы с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наркотизмом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содержащимся в УК РФ, является примечание к ст. 228 УК РФ, которым предусмотрен специальный вид освобождения от уголовной ответственности при незаконных действиях с наркотиками. В соответствии с ним лицо, добровольно сдавшее наркотические средства или психотропные вещества и активно способствовавшее раскрытию или пресечению преступлений, связанных с их незаконным оборотом, изобличению лиц, их совершавших, освобождается от уголовной ответственности за данное преступление.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не может признаваться добровольной сдачей наркотических средств, при задержании лица и при производстве следственных действий по обнаружению и изъятию указанных средств, веществ или их аналогов, таких растений либо их частей, содержащих наркотические средства или психотропные вещества.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Эта норма обладает значительной профилактической направленностью, стимулируя деятельное раскаяние лиц, совершивших незаконные действия (явку с повинной, активное способствование раскрытию и расследованию преступлений, изобличению и </w:t>
      </w:r>
      <w:r>
        <w:rPr>
          <w:rFonts w:ascii="Arial" w:hAnsi="Arial" w:cs="Arial"/>
          <w:color w:val="000000"/>
          <w:sz w:val="22"/>
          <w:szCs w:val="22"/>
        </w:rPr>
        <w:lastRenderedPageBreak/>
        <w:t>уголовному преследованию других соучастников преступления, розыску имущества, добытого в результате преступления).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4C008B" w:rsidRDefault="004C008B" w:rsidP="004C008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008B"/>
    <w:rsid w:val="002735D6"/>
    <w:rsid w:val="004C008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00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7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Company>Microsoft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2023-02-14T08:34:00Z</dcterms:created>
  <dcterms:modified xsi:type="dcterms:W3CDTF">2023-02-14T08:35:00Z</dcterms:modified>
</cp:coreProperties>
</file>