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54" w:rsidRPr="00464454" w:rsidRDefault="00464454" w:rsidP="0046445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64454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  <w:r w:rsidRPr="00464454">
        <w:rPr>
          <w:rFonts w:ascii="Arial" w:eastAsia="Times New Roman" w:hAnsi="Arial" w:cs="Arial"/>
          <w:color w:val="000000"/>
          <w:lang w:eastAsia="ru-RU"/>
        </w:rPr>
        <w:t> </w:t>
      </w:r>
    </w:p>
    <w:p w:rsidR="00464454" w:rsidRPr="00464454" w:rsidRDefault="00464454" w:rsidP="0046445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64454">
        <w:rPr>
          <w:rFonts w:ascii="Arial" w:eastAsia="Times New Roman" w:hAnsi="Arial" w:cs="Arial"/>
          <w:b/>
          <w:bCs/>
          <w:color w:val="000000"/>
          <w:lang w:eastAsia="ru-RU"/>
        </w:rPr>
        <w:t>                       Как правильно выбрать кадастрового инженера?    </w:t>
      </w:r>
    </w:p>
    <w:p w:rsidR="00464454" w:rsidRPr="00464454" w:rsidRDefault="00464454" w:rsidP="00464454">
      <w:pPr>
        <w:shd w:val="clear" w:color="auto" w:fill="FFFFFF"/>
        <w:spacing w:before="120" w:after="120" w:line="240" w:lineRule="auto"/>
        <w:jc w:val="both"/>
        <w:outlineLvl w:val="3"/>
        <w:rPr>
          <w:rFonts w:ascii="Helvetica" w:eastAsia="Times New Roman" w:hAnsi="Helvetica" w:cs="Helvetica"/>
          <w:color w:val="000000"/>
          <w:lang w:eastAsia="ru-RU"/>
        </w:rPr>
      </w:pPr>
      <w:r w:rsidRPr="00464454">
        <w:rPr>
          <w:rFonts w:ascii="Helvetica" w:eastAsia="Times New Roman" w:hAnsi="Helvetica" w:cs="Helvetica"/>
          <w:color w:val="000000"/>
          <w:lang w:eastAsia="ru-RU"/>
        </w:rPr>
        <w:t>Как известно, в настоящее время при оформлении недвижимости не обойтись без участия кадастрового инженера.</w:t>
      </w:r>
    </w:p>
    <w:p w:rsidR="00464454" w:rsidRPr="00464454" w:rsidRDefault="00464454" w:rsidP="004644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64454">
        <w:rPr>
          <w:rFonts w:ascii="Arial" w:eastAsia="Times New Roman" w:hAnsi="Arial" w:cs="Arial"/>
          <w:color w:val="000000"/>
          <w:lang w:eastAsia="ru-RU"/>
        </w:rPr>
        <w:t xml:space="preserve">Кадастровые инженеры – это физические лица, являющиеся членами </w:t>
      </w:r>
      <w:proofErr w:type="spellStart"/>
      <w:r w:rsidRPr="00464454">
        <w:rPr>
          <w:rFonts w:ascii="Arial" w:eastAsia="Times New Roman" w:hAnsi="Arial" w:cs="Arial"/>
          <w:color w:val="000000"/>
          <w:lang w:eastAsia="ru-RU"/>
        </w:rPr>
        <w:t>саморегулируемой</w:t>
      </w:r>
      <w:proofErr w:type="spellEnd"/>
      <w:r w:rsidRPr="00464454">
        <w:rPr>
          <w:rFonts w:ascii="Arial" w:eastAsia="Times New Roman" w:hAnsi="Arial" w:cs="Arial"/>
          <w:color w:val="000000"/>
          <w:lang w:eastAsia="ru-RU"/>
        </w:rPr>
        <w:t xml:space="preserve"> организации кадастровых инженеров. Кадастровый инженер может быть членом только одной </w:t>
      </w:r>
      <w:proofErr w:type="spellStart"/>
      <w:r w:rsidRPr="00464454">
        <w:rPr>
          <w:rFonts w:ascii="Arial" w:eastAsia="Times New Roman" w:hAnsi="Arial" w:cs="Arial"/>
          <w:color w:val="000000"/>
          <w:lang w:eastAsia="ru-RU"/>
        </w:rPr>
        <w:t>саморегулируемой</w:t>
      </w:r>
      <w:proofErr w:type="spellEnd"/>
      <w:r w:rsidRPr="00464454">
        <w:rPr>
          <w:rFonts w:ascii="Arial" w:eastAsia="Times New Roman" w:hAnsi="Arial" w:cs="Arial"/>
          <w:color w:val="000000"/>
          <w:lang w:eastAsia="ru-RU"/>
        </w:rPr>
        <w:t xml:space="preserve"> организации кадастровых инженеров. Кадастровые инженеры проводят работы по подготовке документов, содержащих необходимые для государственного кадастрового учета сведения о недвижимом имуществе.</w:t>
      </w:r>
    </w:p>
    <w:p w:rsidR="00464454" w:rsidRPr="00464454" w:rsidRDefault="00464454" w:rsidP="004644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64454">
        <w:rPr>
          <w:rFonts w:ascii="Arial" w:eastAsia="Times New Roman" w:hAnsi="Arial" w:cs="Arial"/>
          <w:color w:val="000000"/>
          <w:lang w:eastAsia="ru-RU"/>
        </w:rPr>
        <w:t>Кадастровая палата по Калужской области рекомендует ответственно подойти к выбору кадастрового инженера, поскольку от его профессионализма напрямую зависит качество подготовки документов, необходимых для государственного кадастрового учета.</w:t>
      </w:r>
    </w:p>
    <w:p w:rsidR="00464454" w:rsidRPr="00464454" w:rsidRDefault="00464454" w:rsidP="004644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64454">
        <w:rPr>
          <w:rFonts w:ascii="Arial" w:eastAsia="Times New Roman" w:hAnsi="Arial" w:cs="Arial"/>
          <w:color w:val="000000"/>
          <w:lang w:eastAsia="ru-RU"/>
        </w:rPr>
        <w:t>Для того</w:t>
      </w:r>
      <w:proofErr w:type="gramStart"/>
      <w:r w:rsidRPr="00464454">
        <w:rPr>
          <w:rFonts w:ascii="Arial" w:eastAsia="Times New Roman" w:hAnsi="Arial" w:cs="Arial"/>
          <w:color w:val="000000"/>
          <w:lang w:eastAsia="ru-RU"/>
        </w:rPr>
        <w:t>,</w:t>
      </w:r>
      <w:proofErr w:type="gramEnd"/>
      <w:r w:rsidRPr="00464454">
        <w:rPr>
          <w:rFonts w:ascii="Arial" w:eastAsia="Times New Roman" w:hAnsi="Arial" w:cs="Arial"/>
          <w:color w:val="000000"/>
          <w:lang w:eastAsia="ru-RU"/>
        </w:rPr>
        <w:t xml:space="preserve"> чтобы узнать всю необходимую информацию о кадастровом инженере перед заключением договора на выполнение работ, необходимо проверить сведения о нём с помощью государственного реестра кадастровых инженеров, который размещен на портале </w:t>
      </w:r>
      <w:proofErr w:type="spellStart"/>
      <w:r w:rsidRPr="00464454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464454">
        <w:rPr>
          <w:rFonts w:ascii="Arial" w:eastAsia="Times New Roman" w:hAnsi="Arial" w:cs="Arial"/>
          <w:color w:val="000000"/>
          <w:lang w:eastAsia="ru-RU"/>
        </w:rPr>
        <w:t xml:space="preserve"> (</w:t>
      </w:r>
      <w:proofErr w:type="spellStart"/>
      <w:r w:rsidRPr="00464454">
        <w:rPr>
          <w:rFonts w:ascii="Arial" w:eastAsia="Times New Roman" w:hAnsi="Arial" w:cs="Arial"/>
          <w:color w:val="000000"/>
          <w:lang w:eastAsia="ru-RU"/>
        </w:rPr>
        <w:t>www.rosreestr.ru</w:t>
      </w:r>
      <w:proofErr w:type="spellEnd"/>
      <w:r w:rsidRPr="00464454">
        <w:rPr>
          <w:rFonts w:ascii="Arial" w:eastAsia="Times New Roman" w:hAnsi="Arial" w:cs="Arial"/>
          <w:color w:val="000000"/>
          <w:lang w:eastAsia="ru-RU"/>
        </w:rPr>
        <w:t>) в разделе «Электронные услуги и сервисы» во вкладке «</w:t>
      </w:r>
      <w:hyperlink r:id="rId4" w:history="1">
        <w:r w:rsidRPr="00464454">
          <w:rPr>
            <w:rFonts w:ascii="Arial" w:eastAsia="Times New Roman" w:hAnsi="Arial" w:cs="Arial"/>
            <w:color w:val="428BCA"/>
            <w:lang w:eastAsia="ru-RU"/>
          </w:rPr>
          <w:t>Реестр кадастровых инженеров</w:t>
        </w:r>
      </w:hyperlink>
      <w:r w:rsidRPr="00464454">
        <w:rPr>
          <w:rFonts w:ascii="Arial" w:eastAsia="Times New Roman" w:hAnsi="Arial" w:cs="Arial"/>
          <w:color w:val="000000"/>
          <w:lang w:eastAsia="ru-RU"/>
        </w:rPr>
        <w:t>». Услуга предоставляется бесплатно и не требует регистрации.</w:t>
      </w:r>
    </w:p>
    <w:p w:rsidR="00464454" w:rsidRPr="00464454" w:rsidRDefault="00464454" w:rsidP="004644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64454">
        <w:rPr>
          <w:rFonts w:ascii="Arial" w:eastAsia="Times New Roman" w:hAnsi="Arial" w:cs="Arial"/>
          <w:color w:val="000000"/>
          <w:lang w:eastAsia="ru-RU"/>
        </w:rPr>
        <w:t>Кроме того, возможности сервиса позволяют узнать информацию о кадастровом инженере, а именно, номер и дату выдачи его квалификационного аттестата и ознакомиться с итогами индивидуальной профессиональной деятельности специалиста.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64454"/>
    <w:rsid w:val="00464454"/>
    <w:rsid w:val="009A22B9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4">
    <w:name w:val="heading 4"/>
    <w:basedOn w:val="a"/>
    <w:link w:val="40"/>
    <w:uiPriority w:val="9"/>
    <w:qFormat/>
    <w:rsid w:val="004644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6445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64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4454"/>
    <w:rPr>
      <w:b/>
      <w:bCs/>
    </w:rPr>
  </w:style>
  <w:style w:type="character" w:styleId="a5">
    <w:name w:val="Hyperlink"/>
    <w:basedOn w:val="a0"/>
    <w:uiPriority w:val="99"/>
    <w:semiHidden/>
    <w:unhideWhenUsed/>
    <w:rsid w:val="0046445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3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wps/portal/ais_r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2023-02-16T08:19:00Z</dcterms:created>
  <dcterms:modified xsi:type="dcterms:W3CDTF">2023-02-16T08:19:00Z</dcterms:modified>
</cp:coreProperties>
</file>