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532" w:rsidRDefault="00716532" w:rsidP="00716532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В случае отсутствия у работодателя возможности выплаты пособия при рождении ребенка, за его получением следует обращаться в ФСС РФ.</w:t>
      </w:r>
    </w:p>
    <w:p w:rsidR="00716532" w:rsidRDefault="00716532" w:rsidP="0071653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Приказом Министерства труда и социальной защиты РФ от 14.09.2017 №677н "Об утверждении Административного регламента предоставления Фондом социального страхования Российской Федерации государственной услуги по назначению и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выплате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застрахованным лицам единовременного пособия при рождении ребенка в случае невозможности его выплаты страхователем"</w:t>
      </w:r>
    </w:p>
    <w:p w:rsidR="00716532" w:rsidRDefault="00716532" w:rsidP="0071653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Регламентирована процедура назначения и выплаты ФСС РФ единовременного пособия при рождении ребенка в случае невозможности его выплаты работодателем.</w:t>
      </w:r>
    </w:p>
    <w:p w:rsidR="00716532" w:rsidRDefault="00716532" w:rsidP="0071653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Речь идет о ситуациях, когда работодатель прекратил свою деятельность, находится в процедуре банкротства либо на его счетах недостаточно денежных сре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дств дл</w:t>
      </w:r>
      <w:proofErr w:type="gramEnd"/>
      <w:r>
        <w:rPr>
          <w:rFonts w:ascii="Arial" w:hAnsi="Arial" w:cs="Arial"/>
          <w:color w:val="000000"/>
          <w:sz w:val="22"/>
          <w:szCs w:val="22"/>
        </w:rPr>
        <w:t>я выплаты пособия, а также если местонахождение работодателя и его имущества не установлено.</w:t>
      </w:r>
    </w:p>
    <w:p w:rsidR="00716532" w:rsidRDefault="00716532" w:rsidP="0071653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Обратиться за назначением и выплатой пособия могут не только лица, работавшие по трудовому договору, и государственные (муниципальные) служащие, но также члены производственного кооператива, принимавшие личное трудовое участие в его деятельности, священнослужители, осужденные к лишению свободы и привлеченные к оплачиваемому труду.</w:t>
      </w:r>
    </w:p>
    <w:p w:rsidR="00716532" w:rsidRDefault="00716532" w:rsidP="0071653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Обращаться за назначением и выплатой пособия следует в территориальный орган ФСС РФ, в котором состоит на учете работодатель, не выплативший пособие. Определен исчерпывающий перечень документов, которые необходимо представить для получения пособия. Их можно подать лично, по почте, через МФЦ либо направить в электронном виде через Единый портал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госуслуг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716532" w:rsidRDefault="00716532" w:rsidP="0071653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Пособие назначается и выплачивается в течение 10 календарных дней с момента поступления необходимых документов. Деньги перечисляются через почтовое отделение или банк.</w:t>
      </w:r>
    </w:p>
    <w:p w:rsidR="00716532" w:rsidRDefault="00716532" w:rsidP="0071653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Регламентирован порядок досудебного обжалования решений и действий территориальных органов ФСС РФ и их должностных лиц.</w:t>
      </w:r>
    </w:p>
    <w:p w:rsidR="00716532" w:rsidRDefault="00716532" w:rsidP="0071653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Зарегистрирован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в Минюсте РФ 04.10.2017 Регистрационный № 48412.</w:t>
      </w:r>
    </w:p>
    <w:p w:rsidR="00716532" w:rsidRDefault="00716532" w:rsidP="0071653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Приказ Министерства труда и социальной защиты РФ от 14.09.2017 № 677н зарегистрировано в Минюсте РФ 04.10.2017.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Регистрационный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№ 48412, вступает в законную силу с 15.10.2017.</w:t>
      </w:r>
    </w:p>
    <w:p w:rsidR="00716532" w:rsidRDefault="00716532" w:rsidP="0071653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716532" w:rsidRDefault="00716532" w:rsidP="0071653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Заместитель прокурора</w:t>
      </w:r>
    </w:p>
    <w:p w:rsidR="00716532" w:rsidRDefault="00716532" w:rsidP="0071653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Юхновского района       А.С. Бубнов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716532"/>
    <w:rsid w:val="00716532"/>
    <w:rsid w:val="009F6108"/>
    <w:rsid w:val="00EB0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165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1653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02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1835</Characters>
  <Application>Microsoft Office Word</Application>
  <DocSecurity>0</DocSecurity>
  <Lines>15</Lines>
  <Paragraphs>4</Paragraphs>
  <ScaleCrop>false</ScaleCrop>
  <Company>Microsoft</Company>
  <LinksUpToDate>false</LinksUpToDate>
  <CharactersWithSpaces>2152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2023-02-14T09:12:00Z</dcterms:created>
  <dcterms:modified xsi:type="dcterms:W3CDTF">2023-02-14T09:12:00Z</dcterms:modified>
</cp:coreProperties>
</file>