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2AD" w:rsidRPr="009A72AD" w:rsidRDefault="009A72AD" w:rsidP="009A72AD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b/>
          <w:color w:val="000000"/>
          <w:lang w:eastAsia="ru-RU"/>
        </w:rPr>
      </w:pPr>
      <w:r w:rsidRPr="009A72AD">
        <w:rPr>
          <w:rFonts w:ascii="Arial" w:eastAsia="Times New Roman" w:hAnsi="Arial" w:cs="Arial"/>
          <w:b/>
          <w:color w:val="000000"/>
          <w:lang w:eastAsia="ru-RU"/>
        </w:rPr>
        <w:t>Выписка из ЕГРН заменила свидетельство о государственной регистрации прав собственности</w:t>
      </w:r>
    </w:p>
    <w:p w:rsidR="009A72AD" w:rsidRPr="009A72AD" w:rsidRDefault="009A72AD" w:rsidP="009A72A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A72AD">
        <w:rPr>
          <w:rFonts w:ascii="Arial" w:eastAsia="Times New Roman" w:hAnsi="Arial" w:cs="Arial"/>
          <w:color w:val="000000"/>
          <w:lang w:eastAsia="ru-RU"/>
        </w:rPr>
        <w:t>Наиболее часто при получении государственной услуги регистрация права собственности заявители интересуются вопросом о том, куда пропали свидетельства о государственной регистрации права собственности? Кадастровая палата по Калужской области дает разъяснения о поправках, которые внесены в Федеральный закон «О государственной регистрации прав на недвижимое имущество и сделок с ним» с 15 июля 2016 года.</w:t>
      </w:r>
    </w:p>
    <w:p w:rsidR="009A72AD" w:rsidRPr="009A72AD" w:rsidRDefault="009A72AD" w:rsidP="009A72A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A72AD">
        <w:rPr>
          <w:rFonts w:ascii="Arial" w:eastAsia="Times New Roman" w:hAnsi="Arial" w:cs="Arial"/>
          <w:color w:val="000000"/>
          <w:lang w:eastAsia="ru-RU"/>
        </w:rPr>
        <w:t xml:space="preserve">Вместо свидетельства о государственной регистрации прав собственности на недвижимость выдается выписка из Единого государственного реестра недвижимости. Возможность получать выписку из реестра недвижимости существует несколько лет, но не все знали о ней и продолжали при совершении сделки использовать информацию из свидетельства о праве собственности, что не давало покупателю полной гарантии того, что продавец действительно обладает правами собственности на объект </w:t>
      </w:r>
      <w:proofErr w:type="spellStart"/>
      <w:r w:rsidRPr="009A72AD">
        <w:rPr>
          <w:rFonts w:ascii="Arial" w:eastAsia="Times New Roman" w:hAnsi="Arial" w:cs="Arial"/>
          <w:color w:val="000000"/>
          <w:lang w:eastAsia="ru-RU"/>
        </w:rPr>
        <w:t>недвижимости</w:t>
      </w:r>
      <w:proofErr w:type="gramStart"/>
      <w:r w:rsidRPr="009A72AD">
        <w:rPr>
          <w:rFonts w:ascii="Arial" w:eastAsia="Times New Roman" w:hAnsi="Arial" w:cs="Arial"/>
          <w:color w:val="000000"/>
          <w:lang w:eastAsia="ru-RU"/>
        </w:rPr>
        <w:t>.С</w:t>
      </w:r>
      <w:proofErr w:type="gramEnd"/>
      <w:r w:rsidRPr="009A72AD">
        <w:rPr>
          <w:rFonts w:ascii="Arial" w:eastAsia="Times New Roman" w:hAnsi="Arial" w:cs="Arial"/>
          <w:color w:val="000000"/>
          <w:lang w:eastAsia="ru-RU"/>
        </w:rPr>
        <w:t>видетельство</w:t>
      </w:r>
      <w:proofErr w:type="spellEnd"/>
      <w:r w:rsidRPr="009A72AD">
        <w:rPr>
          <w:rFonts w:ascii="Arial" w:eastAsia="Times New Roman" w:hAnsi="Arial" w:cs="Arial"/>
          <w:color w:val="000000"/>
          <w:lang w:eastAsia="ru-RU"/>
        </w:rPr>
        <w:t xml:space="preserve"> о </w:t>
      </w:r>
      <w:proofErr w:type="spellStart"/>
      <w:r w:rsidRPr="009A72AD">
        <w:rPr>
          <w:rFonts w:ascii="Arial" w:eastAsia="Times New Roman" w:hAnsi="Arial" w:cs="Arial"/>
          <w:color w:val="000000"/>
          <w:lang w:eastAsia="ru-RU"/>
        </w:rPr>
        <w:t>госрегистрации</w:t>
      </w:r>
      <w:proofErr w:type="spellEnd"/>
      <w:r w:rsidRPr="009A72AD">
        <w:rPr>
          <w:rFonts w:ascii="Arial" w:eastAsia="Times New Roman" w:hAnsi="Arial" w:cs="Arial"/>
          <w:color w:val="000000"/>
          <w:lang w:eastAsia="ru-RU"/>
        </w:rPr>
        <w:t xml:space="preserve"> прав содержит довольно краткую информацию о собственнике, его правах на недвижимость, самой недвижимости. Свидетельство могло быть получено несколько лет назад, и сведения в нем могут устареть, не соответствовать действительности.</w:t>
      </w:r>
    </w:p>
    <w:p w:rsidR="009A72AD" w:rsidRPr="009A72AD" w:rsidRDefault="009A72AD" w:rsidP="009A72A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A72AD">
        <w:rPr>
          <w:rFonts w:ascii="Arial" w:eastAsia="Times New Roman" w:hAnsi="Arial" w:cs="Arial"/>
          <w:color w:val="000000"/>
          <w:lang w:eastAsia="ru-RU"/>
        </w:rPr>
        <w:t>Выписка из ЕГРН, форма которой утверждена приказом Минэкономразвития России от 20.06.2016 №378, состоит из нескольких разделов, в каждом из них содержатся подробные сведения:</w:t>
      </w:r>
    </w:p>
    <w:p w:rsidR="009A72AD" w:rsidRPr="009A72AD" w:rsidRDefault="009A72AD" w:rsidP="009A72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A72AD">
        <w:rPr>
          <w:rFonts w:ascii="Arial" w:eastAsia="Times New Roman" w:hAnsi="Arial" w:cs="Arial"/>
          <w:color w:val="000000"/>
          <w:lang w:eastAsia="ru-RU"/>
        </w:rPr>
        <w:t>об основных характеристиках объекта недвижимости (номер и дата кадастрового номера, адрес, площадь, год ввода в эксплуатацию и т.д.);</w:t>
      </w:r>
    </w:p>
    <w:p w:rsidR="009A72AD" w:rsidRPr="009A72AD" w:rsidRDefault="009A72AD" w:rsidP="009A72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A72AD">
        <w:rPr>
          <w:rFonts w:ascii="Arial" w:eastAsia="Times New Roman" w:hAnsi="Arial" w:cs="Arial"/>
          <w:color w:val="000000"/>
          <w:lang w:eastAsia="ru-RU"/>
        </w:rPr>
        <w:t xml:space="preserve">зарегистрированных </w:t>
      </w:r>
      <w:proofErr w:type="gramStart"/>
      <w:r w:rsidRPr="009A72AD">
        <w:rPr>
          <w:rFonts w:ascii="Arial" w:eastAsia="Times New Roman" w:hAnsi="Arial" w:cs="Arial"/>
          <w:color w:val="000000"/>
          <w:lang w:eastAsia="ru-RU"/>
        </w:rPr>
        <w:t>правах</w:t>
      </w:r>
      <w:proofErr w:type="gramEnd"/>
      <w:r w:rsidRPr="009A72AD">
        <w:rPr>
          <w:rFonts w:ascii="Arial" w:eastAsia="Times New Roman" w:hAnsi="Arial" w:cs="Arial"/>
          <w:color w:val="000000"/>
          <w:lang w:eastAsia="ru-RU"/>
        </w:rPr>
        <w:t xml:space="preserve"> (кто правообладатель, какие у него права и ограничения, основания ограничений, сроки);</w:t>
      </w:r>
    </w:p>
    <w:p w:rsidR="009A72AD" w:rsidRPr="009A72AD" w:rsidRDefault="009A72AD" w:rsidP="009A72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9A72AD">
        <w:rPr>
          <w:rFonts w:ascii="Arial" w:eastAsia="Times New Roman" w:hAnsi="Arial" w:cs="Arial"/>
          <w:color w:val="000000"/>
          <w:lang w:eastAsia="ru-RU"/>
        </w:rPr>
        <w:t>местоположении</w:t>
      </w:r>
      <w:proofErr w:type="gramEnd"/>
      <w:r w:rsidRPr="009A72AD">
        <w:rPr>
          <w:rFonts w:ascii="Arial" w:eastAsia="Times New Roman" w:hAnsi="Arial" w:cs="Arial"/>
          <w:color w:val="000000"/>
          <w:lang w:eastAsia="ru-RU"/>
        </w:rPr>
        <w:t xml:space="preserve"> земельного участка или объекта недвижимости (план-чертеж, схема месторасположения);</w:t>
      </w:r>
    </w:p>
    <w:p w:rsidR="009A72AD" w:rsidRPr="009A72AD" w:rsidRDefault="009A72AD" w:rsidP="009A72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9A72AD">
        <w:rPr>
          <w:rFonts w:ascii="Arial" w:eastAsia="Times New Roman" w:hAnsi="Arial" w:cs="Arial"/>
          <w:color w:val="000000"/>
          <w:lang w:eastAsia="ru-RU"/>
        </w:rPr>
        <w:t>расположении</w:t>
      </w:r>
      <w:proofErr w:type="gramEnd"/>
      <w:r w:rsidRPr="009A72AD">
        <w:rPr>
          <w:rFonts w:ascii="Arial" w:eastAsia="Times New Roman" w:hAnsi="Arial" w:cs="Arial"/>
          <w:color w:val="000000"/>
          <w:lang w:eastAsia="ru-RU"/>
        </w:rPr>
        <w:t xml:space="preserve"> помещения на этаже (схема расположения, номер этажа).</w:t>
      </w:r>
    </w:p>
    <w:p w:rsidR="009A72AD" w:rsidRPr="009A72AD" w:rsidRDefault="009A72AD" w:rsidP="009A72A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A72AD">
        <w:rPr>
          <w:rFonts w:ascii="Arial" w:eastAsia="Times New Roman" w:hAnsi="Arial" w:cs="Arial"/>
          <w:color w:val="000000"/>
          <w:lang w:eastAsia="ru-RU"/>
        </w:rPr>
        <w:t xml:space="preserve">Вся эта информация более подробна и актуальна на дату ее </w:t>
      </w:r>
      <w:proofErr w:type="spellStart"/>
      <w:r w:rsidRPr="009A72AD">
        <w:rPr>
          <w:rFonts w:ascii="Arial" w:eastAsia="Times New Roman" w:hAnsi="Arial" w:cs="Arial"/>
          <w:color w:val="000000"/>
          <w:lang w:eastAsia="ru-RU"/>
        </w:rPr>
        <w:t>получения</w:t>
      </w:r>
      <w:proofErr w:type="gramStart"/>
      <w:r w:rsidRPr="009A72AD">
        <w:rPr>
          <w:rFonts w:ascii="Arial" w:eastAsia="Times New Roman" w:hAnsi="Arial" w:cs="Arial"/>
          <w:color w:val="000000"/>
          <w:lang w:eastAsia="ru-RU"/>
        </w:rPr>
        <w:t>.В</w:t>
      </w:r>
      <w:proofErr w:type="gramEnd"/>
      <w:r w:rsidRPr="009A72AD">
        <w:rPr>
          <w:rFonts w:ascii="Arial" w:eastAsia="Times New Roman" w:hAnsi="Arial" w:cs="Arial"/>
          <w:color w:val="000000"/>
          <w:lang w:eastAsia="ru-RU"/>
        </w:rPr>
        <w:t>ыписка</w:t>
      </w:r>
      <w:proofErr w:type="spellEnd"/>
      <w:r w:rsidRPr="009A72AD">
        <w:rPr>
          <w:rFonts w:ascii="Arial" w:eastAsia="Times New Roman" w:hAnsi="Arial" w:cs="Arial"/>
          <w:color w:val="000000"/>
          <w:lang w:eastAsia="ru-RU"/>
        </w:rPr>
        <w:t xml:space="preserve"> предоставляется в срок не более 3 рабочих дней со дня получения </w:t>
      </w:r>
      <w:proofErr w:type="spellStart"/>
      <w:r w:rsidRPr="009A72AD">
        <w:rPr>
          <w:rFonts w:ascii="Arial" w:eastAsia="Times New Roman" w:hAnsi="Arial" w:cs="Arial"/>
          <w:color w:val="000000"/>
          <w:lang w:eastAsia="ru-RU"/>
        </w:rPr>
        <w:t>Росреестром</w:t>
      </w:r>
      <w:proofErr w:type="spellEnd"/>
      <w:r w:rsidRPr="009A72AD">
        <w:rPr>
          <w:rFonts w:ascii="Arial" w:eastAsia="Times New Roman" w:hAnsi="Arial" w:cs="Arial"/>
          <w:color w:val="000000"/>
          <w:lang w:eastAsia="ru-RU"/>
        </w:rPr>
        <w:t xml:space="preserve"> запроса о предоставлении сведений. Кроме того, получение сведений из ЕГРН, относительно любого объекта недвижимого имущества, доступно для всех желающих, независимо от места нахождения и отношения к недвижимости и её владельцу.</w:t>
      </w:r>
    </w:p>
    <w:p w:rsidR="009A72AD" w:rsidRPr="009A72AD" w:rsidRDefault="009A72AD" w:rsidP="009A72A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A72AD">
        <w:rPr>
          <w:rFonts w:ascii="Arial" w:eastAsia="Times New Roman" w:hAnsi="Arial" w:cs="Arial"/>
          <w:color w:val="000000"/>
          <w:lang w:eastAsia="ru-RU"/>
        </w:rPr>
        <w:t xml:space="preserve">Для получения выписки следует обратиться в офисы приема-выдачи документов Кадастровой палаты по Калужской области или в офисы многофункциональных центров. Так же можно воспользоваться порталом </w:t>
      </w:r>
      <w:proofErr w:type="spellStart"/>
      <w:r w:rsidRPr="009A72AD">
        <w:rPr>
          <w:rFonts w:ascii="Arial" w:eastAsia="Times New Roman" w:hAnsi="Arial" w:cs="Arial"/>
          <w:color w:val="000000"/>
          <w:lang w:eastAsia="ru-RU"/>
        </w:rPr>
        <w:t>Росреестра</w:t>
      </w:r>
      <w:proofErr w:type="spellEnd"/>
      <w:r w:rsidRPr="009A72AD">
        <w:rPr>
          <w:rFonts w:ascii="Arial" w:eastAsia="Times New Roman" w:hAnsi="Arial" w:cs="Arial"/>
          <w:color w:val="000000"/>
          <w:lang w:eastAsia="ru-RU"/>
        </w:rPr>
        <w:t xml:space="preserve"> (</w:t>
      </w:r>
      <w:hyperlink r:id="rId5" w:history="1">
        <w:r w:rsidRPr="009A72AD">
          <w:rPr>
            <w:rFonts w:ascii="Arial" w:eastAsia="Times New Roman" w:hAnsi="Arial" w:cs="Arial"/>
            <w:color w:val="428BCA"/>
            <w:lang w:eastAsia="ru-RU"/>
          </w:rPr>
          <w:t>https://rosreestr.ru/</w:t>
        </w:r>
      </w:hyperlink>
      <w:r w:rsidRPr="009A72AD">
        <w:rPr>
          <w:rFonts w:ascii="Arial" w:eastAsia="Times New Roman" w:hAnsi="Arial" w:cs="Arial"/>
          <w:color w:val="000000"/>
          <w:lang w:eastAsia="ru-RU"/>
        </w:rPr>
        <w:t>).</w:t>
      </w:r>
    </w:p>
    <w:p w:rsidR="009A72AD" w:rsidRPr="009A72AD" w:rsidRDefault="009A72AD" w:rsidP="009A72A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A72AD">
        <w:rPr>
          <w:rFonts w:ascii="Arial" w:eastAsia="Times New Roman" w:hAnsi="Arial" w:cs="Arial"/>
          <w:color w:val="000000"/>
          <w:lang w:eastAsia="ru-RU"/>
        </w:rPr>
        <w:t>Стоит отметить, что свидетельства о государственной регистрации прав, которые были выданы до 15 июля 2016 года, менять не нужно. Эти документы подтверждают факт регистрации возникновения и перехода права на дату, указанную в них как дата выдачи.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9607D2"/>
    <w:multiLevelType w:val="multilevel"/>
    <w:tmpl w:val="2DFA3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A72AD"/>
    <w:rsid w:val="0046786F"/>
    <w:rsid w:val="009A72AD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7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A72A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9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osreest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2311</Characters>
  <Application>Microsoft Office Word</Application>
  <DocSecurity>0</DocSecurity>
  <Lines>19</Lines>
  <Paragraphs>5</Paragraphs>
  <ScaleCrop>false</ScaleCrop>
  <Company>Microsoft</Company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2023-02-14T08:13:00Z</dcterms:created>
  <dcterms:modified xsi:type="dcterms:W3CDTF">2023-02-14T08:13:00Z</dcterms:modified>
</cp:coreProperties>
</file>